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2557E" w14:textId="27E511C8" w:rsidR="002062A7" w:rsidRPr="003A09C6" w:rsidRDefault="00026F76" w:rsidP="003A09C6">
      <w:pPr>
        <w:pStyle w:val="Heading1Factsheets"/>
      </w:pPr>
      <w:r>
        <w:t>Dosage Calculations per kg</w:t>
      </w:r>
    </w:p>
    <w:p w14:paraId="674EBAD8" w14:textId="4F893BCE" w:rsidR="00BA5D25" w:rsidRPr="00BA5D25" w:rsidRDefault="007445A2" w:rsidP="003A09C6">
      <w:pPr>
        <w:jc w:val="right"/>
        <w:rPr>
          <w:rFonts w:ascii="Arial" w:hAnsi="Arial" w:cs="Arial"/>
        </w:rPr>
      </w:pPr>
      <w:r>
        <w:rPr>
          <w:rFonts w:ascii="Arial" w:hAnsi="Arial" w:cs="Arial"/>
        </w:rPr>
        <w:t>Study Development</w:t>
      </w:r>
      <w:r w:rsidR="00BA5D25" w:rsidRPr="00BA5D25">
        <w:rPr>
          <w:rFonts w:ascii="Arial" w:hAnsi="Arial" w:cs="Arial"/>
        </w:rPr>
        <w:t xml:space="preserve"> </w:t>
      </w:r>
      <w:r w:rsidR="00A817E0">
        <w:rPr>
          <w:rFonts w:ascii="Arial" w:hAnsi="Arial" w:cs="Arial"/>
        </w:rPr>
        <w:t>F</w:t>
      </w:r>
      <w:r w:rsidR="00BA5D25" w:rsidRPr="00BA5D25">
        <w:rPr>
          <w:rFonts w:ascii="Arial" w:hAnsi="Arial" w:cs="Arial"/>
        </w:rPr>
        <w:t>actsheet</w:t>
      </w:r>
    </w:p>
    <w:p w14:paraId="7BD94465" w14:textId="0FFD6357" w:rsidR="00BA5D25" w:rsidRPr="00026F76" w:rsidRDefault="0093528E" w:rsidP="00026F76">
      <w:pPr>
        <w:spacing w:line="360" w:lineRule="auto"/>
        <w:jc w:val="right"/>
        <w:rPr>
          <w:rFonts w:ascii="Arial" w:hAnsi="Arial" w:cs="Arial"/>
          <w:sz w:val="28"/>
          <w:szCs w:val="28"/>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43555373" wp14:editId="540D407A">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8E0D90"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MIACrUNAgAAdgQA&#10;AA4AAAAAAAAAAAAAAAAALgIAAGRycy9lMm9Eb2MueG1sUEsBAi0AFAAGAAgAAAAhAJadnQbaAAAA&#10;BwEAAA8AAAAAAAAAAAAAAAAAZwQAAGRycy9kb3ducmV2LnhtbFBLBQYAAAAABAAEAPMAAABuBQAA&#10;AAA=&#10;" strokecolor="black [3200]" strokeweight=".5pt">
                <v:stroke joinstyle="miter"/>
              </v:line>
            </w:pict>
          </mc:Fallback>
        </mc:AlternateContent>
      </w:r>
    </w:p>
    <w:p w14:paraId="16953D09" w14:textId="77777777" w:rsidR="00026F76" w:rsidRPr="00026F76" w:rsidRDefault="00026F76" w:rsidP="00026F76">
      <w:pPr>
        <w:spacing w:line="360" w:lineRule="auto"/>
        <w:rPr>
          <w:rFonts w:ascii="Arial" w:hAnsi="Arial" w:cs="Arial"/>
        </w:rPr>
      </w:pPr>
      <w:r w:rsidRPr="00026F76">
        <w:rPr>
          <w:rFonts w:ascii="Arial" w:hAnsi="Arial" w:cs="Arial"/>
        </w:rPr>
        <w:t>Sometimes a patient’s dosage is based on their bodyweight. For example, when giving a drug to a child it may be required that you adjust t</w:t>
      </w:r>
      <w:bookmarkStart w:id="0" w:name="_GoBack"/>
      <w:bookmarkEnd w:id="0"/>
      <w:r w:rsidRPr="00026F76">
        <w:rPr>
          <w:rFonts w:ascii="Arial" w:hAnsi="Arial" w:cs="Arial"/>
        </w:rPr>
        <w:t xml:space="preserve">he dosage based on how much they weigh, as assigning a dosage based on age could result in the child taking too much or too little of the drug. </w:t>
      </w:r>
    </w:p>
    <w:p w14:paraId="76532F26" w14:textId="77777777" w:rsidR="00026F76" w:rsidRPr="00026F76" w:rsidRDefault="00026F76" w:rsidP="00026F76">
      <w:pPr>
        <w:pStyle w:val="Heading2"/>
        <w:spacing w:line="360" w:lineRule="auto"/>
        <w:rPr>
          <w:rFonts w:cs="Arial"/>
        </w:rPr>
      </w:pPr>
      <w:r w:rsidRPr="00026F76">
        <w:rPr>
          <w:rFonts w:cs="Arial"/>
        </w:rPr>
        <w:t>The formulae</w:t>
      </w:r>
    </w:p>
    <w:p w14:paraId="7044BD70" w14:textId="22F9B0B5" w:rsidR="00026F76" w:rsidRPr="00026F76" w:rsidRDefault="00026F76" w:rsidP="00026F76">
      <w:pPr>
        <w:spacing w:line="360" w:lineRule="auto"/>
        <w:rPr>
          <w:rFonts w:ascii="Arial" w:hAnsi="Arial" w:cs="Arial"/>
        </w:rPr>
      </w:pPr>
      <w:r w:rsidRPr="00026F76">
        <w:rPr>
          <w:rFonts w:ascii="Arial" w:hAnsi="Arial" w:cs="Arial"/>
        </w:rPr>
        <w:t>Daily dose</w:t>
      </w:r>
      <w:r w:rsidR="005B42C4">
        <w:rPr>
          <w:rFonts w:ascii="Arial" w:hAnsi="Arial" w:cs="Arial"/>
        </w:rPr>
        <w:t xml:space="preserve"> ((mg or ml)/day)</w:t>
      </w:r>
      <w:r w:rsidRPr="00026F76">
        <w:rPr>
          <w:rFonts w:ascii="Arial" w:hAnsi="Arial" w:cs="Arial"/>
        </w:rPr>
        <w:t xml:space="preserve"> = </w:t>
      </w:r>
      <w:r w:rsidR="005B42C4">
        <w:rPr>
          <w:rFonts w:ascii="Arial" w:hAnsi="Arial" w:cs="Arial"/>
        </w:rPr>
        <w:t>P</w:t>
      </w:r>
      <w:r w:rsidRPr="00026F76">
        <w:rPr>
          <w:rFonts w:ascii="Arial" w:hAnsi="Arial" w:cs="Arial"/>
        </w:rPr>
        <w:t>atient weight</w:t>
      </w:r>
      <w:r w:rsidR="005B42C4">
        <w:rPr>
          <w:rFonts w:ascii="Arial" w:hAnsi="Arial" w:cs="Arial"/>
        </w:rPr>
        <w:t xml:space="preserve"> (kg)</w:t>
      </w:r>
      <w:r w:rsidRPr="00026F76">
        <w:rPr>
          <w:rFonts w:ascii="Arial" w:hAnsi="Arial" w:cs="Arial"/>
        </w:rPr>
        <w:t xml:space="preserve"> x </w:t>
      </w:r>
      <w:r w:rsidR="005B42C4">
        <w:rPr>
          <w:rFonts w:ascii="Arial" w:hAnsi="Arial" w:cs="Arial"/>
        </w:rPr>
        <w:t>D</w:t>
      </w:r>
      <w:r w:rsidRPr="00026F76">
        <w:rPr>
          <w:rFonts w:ascii="Arial" w:hAnsi="Arial" w:cs="Arial"/>
        </w:rPr>
        <w:t>osage for one day</w:t>
      </w:r>
      <w:r w:rsidR="005B42C4">
        <w:rPr>
          <w:rFonts w:ascii="Arial" w:hAnsi="Arial" w:cs="Arial"/>
        </w:rPr>
        <w:t xml:space="preserve"> ((mg or ml)/kg/day)</w:t>
      </w:r>
    </w:p>
    <w:p w14:paraId="18245C9D" w14:textId="5F34F2AD" w:rsidR="00026F76" w:rsidRPr="00026F76" w:rsidRDefault="00026F76" w:rsidP="00026F76">
      <w:pPr>
        <w:spacing w:line="360" w:lineRule="auto"/>
        <w:rPr>
          <w:rFonts w:ascii="Arial" w:eastAsiaTheme="minorEastAsia" w:hAnsi="Arial" w:cs="Arial"/>
          <w:sz w:val="28"/>
        </w:rPr>
      </w:pPr>
      <w:r w:rsidRPr="00026F76">
        <w:rPr>
          <w:rFonts w:ascii="Arial" w:hAnsi="Arial" w:cs="Arial"/>
        </w:rPr>
        <w:t xml:space="preserve">Single dose </w:t>
      </w:r>
      <w:r w:rsidR="005B42C4">
        <w:rPr>
          <w:rFonts w:ascii="Arial" w:hAnsi="Arial" w:cs="Arial"/>
        </w:rPr>
        <w:t xml:space="preserve">((mg or ml)/dose) </w:t>
      </w:r>
      <w:r w:rsidRPr="00026F76">
        <w:rPr>
          <w:rFonts w:ascii="Arial" w:hAnsi="Arial" w:cs="Arial"/>
        </w:rPr>
        <w:t xml:space="preserve">=  </w:t>
      </w:r>
      <m:oMath>
        <m:f>
          <m:fPr>
            <m:ctrlPr>
              <w:rPr>
                <w:rFonts w:ascii="Cambria Math" w:hAnsi="Cambria Math" w:cs="Arial"/>
                <w:sz w:val="32"/>
              </w:rPr>
            </m:ctrlPr>
          </m:fPr>
          <m:num>
            <m:r>
              <m:rPr>
                <m:nor/>
              </m:rPr>
              <w:rPr>
                <w:rFonts w:ascii="Arial" w:hAnsi="Arial" w:cs="Arial"/>
                <w:sz w:val="32"/>
              </w:rPr>
              <m:t xml:space="preserve">Daily </m:t>
            </m:r>
            <m:r>
              <m:rPr>
                <m:nor/>
              </m:rPr>
              <w:rPr>
                <w:rFonts w:ascii="Arial" w:hAnsi="Arial" w:cs="Arial"/>
                <w:sz w:val="32"/>
              </w:rPr>
              <m:t>dose</m:t>
            </m:r>
            <m:r>
              <m:rPr>
                <m:nor/>
              </m:rPr>
              <w:rPr>
                <w:rFonts w:ascii="Arial" w:hAnsi="Arial" w:cs="Arial"/>
                <w:sz w:val="32"/>
              </w:rPr>
              <m:t xml:space="preserve"> ((mg or ml)/day)</m:t>
            </m:r>
            <m:ctrlPr>
              <w:rPr>
                <w:rFonts w:ascii="Cambria Math" w:hAnsi="Cambria Math" w:cs="Arial"/>
                <w:i/>
                <w:sz w:val="32"/>
              </w:rPr>
            </m:ctrlPr>
          </m:num>
          <m:den>
            <m:r>
              <m:rPr>
                <m:nor/>
              </m:rPr>
              <w:rPr>
                <w:rFonts w:ascii="Arial" w:hAnsi="Arial" w:cs="Arial"/>
                <w:sz w:val="32"/>
              </w:rPr>
              <m:t>N</m:t>
            </m:r>
            <m:r>
              <m:rPr>
                <m:nor/>
              </m:rPr>
              <w:rPr>
                <w:rFonts w:ascii="Arial" w:hAnsi="Arial" w:cs="Arial"/>
                <w:sz w:val="32"/>
              </w:rPr>
              <m:t>umber of doses in a day</m:t>
            </m:r>
            <m:r>
              <m:rPr>
                <m:nor/>
              </m:rPr>
              <w:rPr>
                <w:rFonts w:ascii="Arial" w:hAnsi="Arial" w:cs="Arial"/>
                <w:sz w:val="32"/>
              </w:rPr>
              <m:t xml:space="preserve"> (doses/day)</m:t>
            </m:r>
            <m:ctrlPr>
              <w:rPr>
                <w:rFonts w:ascii="Cambria Math" w:hAnsi="Cambria Math" w:cs="Arial"/>
                <w:i/>
                <w:sz w:val="32"/>
              </w:rPr>
            </m:ctrlPr>
          </m:den>
        </m:f>
      </m:oMath>
      <w:r w:rsidRPr="00026F76">
        <w:rPr>
          <w:rFonts w:ascii="Arial" w:eastAsiaTheme="minorEastAsia" w:hAnsi="Arial" w:cs="Arial"/>
          <w:sz w:val="28"/>
        </w:rPr>
        <w:t xml:space="preserve">  </w:t>
      </w:r>
    </w:p>
    <w:p w14:paraId="4601AE4E" w14:textId="6472DCE1" w:rsidR="00026F76" w:rsidRPr="00026F76" w:rsidRDefault="00026F76" w:rsidP="00026F76">
      <w:pPr>
        <w:spacing w:line="360" w:lineRule="auto"/>
        <w:rPr>
          <w:rFonts w:ascii="Arial" w:eastAsiaTheme="minorEastAsia" w:hAnsi="Arial" w:cs="Arial"/>
          <w:sz w:val="32"/>
          <w:szCs w:val="32"/>
        </w:rPr>
      </w:pPr>
      <w:r w:rsidRPr="00026F76">
        <w:rPr>
          <w:rFonts w:ascii="Arial" w:eastAsiaTheme="minorEastAsia" w:hAnsi="Arial" w:cs="Arial"/>
        </w:rPr>
        <w:t>Dose volume</w:t>
      </w:r>
      <w:r w:rsidR="005B42C4">
        <w:rPr>
          <w:rFonts w:ascii="Arial" w:eastAsiaTheme="minorEastAsia" w:hAnsi="Arial" w:cs="Arial"/>
        </w:rPr>
        <w:t xml:space="preserve"> (ml/dose)</w:t>
      </w:r>
      <w:r w:rsidRPr="00026F76">
        <w:rPr>
          <w:rFonts w:ascii="Arial" w:eastAsiaTheme="minorEastAsia" w:hAnsi="Arial" w:cs="Arial"/>
        </w:rPr>
        <w:t xml:space="preserve"> = </w:t>
      </w:r>
      <m:oMath>
        <m:f>
          <m:fPr>
            <m:ctrlPr>
              <w:rPr>
                <w:rFonts w:ascii="Cambria Math" w:eastAsiaTheme="minorEastAsia" w:hAnsi="Cambria Math" w:cs="Arial"/>
                <w:sz w:val="32"/>
                <w:szCs w:val="32"/>
              </w:rPr>
            </m:ctrlPr>
          </m:fPr>
          <m:num>
            <m:r>
              <m:rPr>
                <m:nor/>
              </m:rPr>
              <w:rPr>
                <w:rFonts w:ascii="Arial" w:eastAsiaTheme="minorEastAsia" w:hAnsi="Arial" w:cs="Arial"/>
                <w:sz w:val="32"/>
                <w:szCs w:val="32"/>
              </w:rPr>
              <m:t>S</m:t>
            </m:r>
            <m:r>
              <m:rPr>
                <m:nor/>
              </m:rPr>
              <w:rPr>
                <w:rFonts w:ascii="Arial" w:eastAsiaTheme="minorEastAsia" w:hAnsi="Arial" w:cs="Arial"/>
                <w:sz w:val="32"/>
                <w:szCs w:val="32"/>
              </w:rPr>
              <m:t>ingle dose</m:t>
            </m:r>
            <m:r>
              <m:rPr>
                <m:nor/>
              </m:rPr>
              <w:rPr>
                <w:rFonts w:ascii="Arial" w:eastAsiaTheme="minorEastAsia" w:hAnsi="Arial" w:cs="Arial"/>
                <w:sz w:val="32"/>
                <w:szCs w:val="32"/>
              </w:rPr>
              <m:t xml:space="preserve"> (mg/dose)</m:t>
            </m:r>
            <m:ctrlPr>
              <w:rPr>
                <w:rFonts w:ascii="Cambria Math" w:eastAsiaTheme="minorEastAsia" w:hAnsi="Cambria Math" w:cs="Arial"/>
                <w:i/>
                <w:sz w:val="32"/>
                <w:szCs w:val="32"/>
              </w:rPr>
            </m:ctrlPr>
          </m:num>
          <m:den>
            <m:r>
              <m:rPr>
                <m:nor/>
              </m:rPr>
              <w:rPr>
                <w:rFonts w:ascii="Arial" w:eastAsiaTheme="minorEastAsia" w:hAnsi="Arial" w:cs="Arial"/>
                <w:sz w:val="32"/>
                <w:szCs w:val="32"/>
              </w:rPr>
              <m:t>C</m:t>
            </m:r>
            <m:r>
              <m:rPr>
                <m:nor/>
              </m:rPr>
              <w:rPr>
                <w:rFonts w:ascii="Arial" w:eastAsiaTheme="minorEastAsia" w:hAnsi="Arial" w:cs="Arial"/>
                <w:sz w:val="32"/>
                <w:szCs w:val="32"/>
              </w:rPr>
              <m:t>oncentration of drug</m:t>
            </m:r>
            <m:r>
              <m:rPr>
                <m:nor/>
              </m:rPr>
              <w:rPr>
                <w:rFonts w:ascii="Arial" w:eastAsiaTheme="minorEastAsia" w:hAnsi="Arial" w:cs="Arial"/>
                <w:sz w:val="32"/>
                <w:szCs w:val="32"/>
              </w:rPr>
              <m:t xml:space="preserve"> (mg/ml)</m:t>
            </m:r>
            <m:ctrlPr>
              <w:rPr>
                <w:rFonts w:ascii="Cambria Math" w:eastAsiaTheme="minorEastAsia" w:hAnsi="Cambria Math" w:cs="Arial"/>
                <w:i/>
                <w:sz w:val="32"/>
                <w:szCs w:val="32"/>
              </w:rPr>
            </m:ctrlPr>
          </m:den>
        </m:f>
      </m:oMath>
    </w:p>
    <w:p w14:paraId="6DCB8879" w14:textId="77777777" w:rsidR="00554C60" w:rsidRDefault="00554C60" w:rsidP="00026F76">
      <w:pPr>
        <w:spacing w:line="360" w:lineRule="auto"/>
        <w:rPr>
          <w:rFonts w:ascii="Arial" w:hAnsi="Arial" w:cs="Arial"/>
        </w:rPr>
      </w:pPr>
    </w:p>
    <w:p w14:paraId="4988B3D0" w14:textId="538343C4" w:rsidR="00026F76" w:rsidRPr="00026F76" w:rsidRDefault="00026F76" w:rsidP="00026F76">
      <w:pPr>
        <w:spacing w:line="360" w:lineRule="auto"/>
        <w:rPr>
          <w:rFonts w:ascii="Arial" w:hAnsi="Arial" w:cs="Arial"/>
        </w:rPr>
      </w:pPr>
      <w:r w:rsidRPr="00026F76">
        <w:rPr>
          <w:rFonts w:ascii="Arial" w:hAnsi="Arial" w:cs="Arial"/>
        </w:rPr>
        <w:t>Dosages may not necessarily be given per day. They could be per hour, or any time frame. The calculations remain the same, but be careful about units and potentially needing to convert values.</w:t>
      </w:r>
    </w:p>
    <w:p w14:paraId="1C67055C" w14:textId="77777777" w:rsidR="00026F76" w:rsidRPr="00026F76" w:rsidRDefault="00026F76" w:rsidP="00026F76">
      <w:pPr>
        <w:pStyle w:val="Heading2"/>
        <w:spacing w:line="360" w:lineRule="auto"/>
        <w:rPr>
          <w:rFonts w:cs="Arial"/>
        </w:rPr>
      </w:pPr>
      <w:r w:rsidRPr="00026F76">
        <w:rPr>
          <w:rFonts w:cs="Arial"/>
        </w:rPr>
        <w:t xml:space="preserve">How to calculate drug dosage per kg </w:t>
      </w:r>
    </w:p>
    <w:tbl>
      <w:tblPr>
        <w:tblStyle w:val="TableGrid"/>
        <w:tblW w:w="0" w:type="auto"/>
        <w:tblBorders>
          <w:top w:val="none" w:sz="0" w:space="0" w:color="auto"/>
          <w:left w:val="none" w:sz="0" w:space="0" w:color="auto"/>
          <w:bottom w:val="none" w:sz="0" w:space="0" w:color="auto"/>
          <w:right w:val="none" w:sz="0" w:space="0" w:color="auto"/>
        </w:tblBorders>
        <w:tblLook w:val="0480" w:firstRow="0" w:lastRow="0" w:firstColumn="1" w:lastColumn="0" w:noHBand="0" w:noVBand="1"/>
      </w:tblPr>
      <w:tblGrid>
        <w:gridCol w:w="993"/>
        <w:gridCol w:w="8023"/>
      </w:tblGrid>
      <w:tr w:rsidR="00026F76" w:rsidRPr="00026F76" w14:paraId="3CC07E8D" w14:textId="77777777" w:rsidTr="000148F2">
        <w:tc>
          <w:tcPr>
            <w:tcW w:w="993" w:type="dxa"/>
          </w:tcPr>
          <w:p w14:paraId="3745693F" w14:textId="77777777" w:rsidR="00026F76" w:rsidRPr="00026F76" w:rsidRDefault="00026F76" w:rsidP="00026F76">
            <w:pPr>
              <w:spacing w:line="360" w:lineRule="auto"/>
              <w:rPr>
                <w:rFonts w:ascii="Arial" w:hAnsi="Arial" w:cs="Arial"/>
                <w:b/>
              </w:rPr>
            </w:pPr>
            <w:r w:rsidRPr="00026F76">
              <w:rPr>
                <w:rFonts w:ascii="Arial" w:hAnsi="Arial" w:cs="Arial"/>
                <w:b/>
              </w:rPr>
              <w:t>Step 1</w:t>
            </w:r>
          </w:p>
        </w:tc>
        <w:tc>
          <w:tcPr>
            <w:tcW w:w="8023" w:type="dxa"/>
          </w:tcPr>
          <w:p w14:paraId="7CE37305" w14:textId="6FF9DBCE" w:rsidR="00026F76" w:rsidRPr="00026F76" w:rsidRDefault="00026F76" w:rsidP="00026F76">
            <w:pPr>
              <w:spacing w:line="360" w:lineRule="auto"/>
              <w:rPr>
                <w:rFonts w:ascii="Arial" w:hAnsi="Arial" w:cs="Arial"/>
              </w:rPr>
            </w:pPr>
            <w:r w:rsidRPr="00026F76">
              <w:rPr>
                <w:rFonts w:ascii="Arial" w:hAnsi="Arial" w:cs="Arial"/>
              </w:rPr>
              <w:t>Determine the dosage of the drug. This is usually written on the drug’s packaging, it will usually say something like ‘administer 5mg/kg of bodyweight</w:t>
            </w:r>
            <w:r w:rsidR="005B42C4">
              <w:rPr>
                <w:rFonts w:ascii="Arial" w:hAnsi="Arial" w:cs="Arial"/>
              </w:rPr>
              <w:t>/</w:t>
            </w:r>
            <w:r w:rsidRPr="00026F76">
              <w:rPr>
                <w:rFonts w:ascii="Arial" w:hAnsi="Arial" w:cs="Arial"/>
              </w:rPr>
              <w:t>day’.</w:t>
            </w:r>
          </w:p>
        </w:tc>
      </w:tr>
      <w:tr w:rsidR="00026F76" w:rsidRPr="00026F76" w14:paraId="5C683391" w14:textId="77777777" w:rsidTr="000148F2">
        <w:tc>
          <w:tcPr>
            <w:tcW w:w="993" w:type="dxa"/>
          </w:tcPr>
          <w:p w14:paraId="3FC3CB41" w14:textId="77777777" w:rsidR="00026F76" w:rsidRPr="00026F76" w:rsidRDefault="00026F76" w:rsidP="00026F76">
            <w:pPr>
              <w:spacing w:line="360" w:lineRule="auto"/>
              <w:rPr>
                <w:rFonts w:ascii="Arial" w:hAnsi="Arial" w:cs="Arial"/>
                <w:b/>
              </w:rPr>
            </w:pPr>
            <w:r w:rsidRPr="00026F76">
              <w:rPr>
                <w:rFonts w:ascii="Arial" w:hAnsi="Arial" w:cs="Arial"/>
                <w:b/>
              </w:rPr>
              <w:t>Step 2</w:t>
            </w:r>
          </w:p>
        </w:tc>
        <w:tc>
          <w:tcPr>
            <w:tcW w:w="8023" w:type="dxa"/>
          </w:tcPr>
          <w:p w14:paraId="555942E5" w14:textId="77777777" w:rsidR="00026F76" w:rsidRPr="00026F76" w:rsidRDefault="00026F76" w:rsidP="00026F76">
            <w:pPr>
              <w:spacing w:line="360" w:lineRule="auto"/>
              <w:rPr>
                <w:rFonts w:ascii="Arial" w:hAnsi="Arial" w:cs="Arial"/>
              </w:rPr>
            </w:pPr>
            <w:r w:rsidRPr="00026F76">
              <w:rPr>
                <w:rFonts w:ascii="Arial" w:hAnsi="Arial" w:cs="Arial"/>
              </w:rPr>
              <w:t>Weigh the patient in kg.</w:t>
            </w:r>
          </w:p>
        </w:tc>
      </w:tr>
      <w:tr w:rsidR="00026F76" w:rsidRPr="00026F76" w14:paraId="6690FC17" w14:textId="77777777" w:rsidTr="000148F2">
        <w:tc>
          <w:tcPr>
            <w:tcW w:w="993" w:type="dxa"/>
          </w:tcPr>
          <w:p w14:paraId="248F1C7E" w14:textId="77777777" w:rsidR="00026F76" w:rsidRPr="00026F76" w:rsidRDefault="00026F76" w:rsidP="00026F76">
            <w:pPr>
              <w:spacing w:line="360" w:lineRule="auto"/>
              <w:rPr>
                <w:rFonts w:ascii="Arial" w:hAnsi="Arial" w:cs="Arial"/>
                <w:b/>
              </w:rPr>
            </w:pPr>
            <w:r w:rsidRPr="00026F76">
              <w:rPr>
                <w:rFonts w:ascii="Arial" w:hAnsi="Arial" w:cs="Arial"/>
                <w:b/>
              </w:rPr>
              <w:t>Step 3</w:t>
            </w:r>
          </w:p>
        </w:tc>
        <w:tc>
          <w:tcPr>
            <w:tcW w:w="8023" w:type="dxa"/>
          </w:tcPr>
          <w:p w14:paraId="2144C6F2" w14:textId="77777777" w:rsidR="00026F76" w:rsidRPr="00026F76" w:rsidRDefault="00026F76" w:rsidP="00026F76">
            <w:pPr>
              <w:spacing w:line="360" w:lineRule="auto"/>
              <w:rPr>
                <w:rFonts w:ascii="Arial" w:hAnsi="Arial" w:cs="Arial"/>
              </w:rPr>
            </w:pPr>
            <w:r w:rsidRPr="00026F76">
              <w:rPr>
                <w:rFonts w:ascii="Arial" w:hAnsi="Arial" w:cs="Arial"/>
              </w:rPr>
              <w:t>Multiply the dosage by the patient’s weight.</w:t>
            </w:r>
          </w:p>
        </w:tc>
      </w:tr>
      <w:tr w:rsidR="00026F76" w:rsidRPr="00026F76" w14:paraId="32F6C3FE" w14:textId="77777777" w:rsidTr="000148F2">
        <w:tc>
          <w:tcPr>
            <w:tcW w:w="993" w:type="dxa"/>
          </w:tcPr>
          <w:p w14:paraId="6323F7D0" w14:textId="77777777" w:rsidR="00026F76" w:rsidRPr="00026F76" w:rsidRDefault="00026F76" w:rsidP="00026F76">
            <w:pPr>
              <w:spacing w:line="360" w:lineRule="auto"/>
              <w:rPr>
                <w:rFonts w:ascii="Arial" w:hAnsi="Arial" w:cs="Arial"/>
                <w:b/>
              </w:rPr>
            </w:pPr>
            <w:r w:rsidRPr="00026F76">
              <w:rPr>
                <w:rFonts w:ascii="Arial" w:hAnsi="Arial" w:cs="Arial"/>
                <w:b/>
              </w:rPr>
              <w:t>Step 4</w:t>
            </w:r>
          </w:p>
        </w:tc>
        <w:tc>
          <w:tcPr>
            <w:tcW w:w="8023" w:type="dxa"/>
          </w:tcPr>
          <w:p w14:paraId="75E6D142" w14:textId="77777777" w:rsidR="00026F76" w:rsidRPr="00026F76" w:rsidRDefault="00026F76" w:rsidP="00026F76">
            <w:pPr>
              <w:spacing w:line="360" w:lineRule="auto"/>
              <w:rPr>
                <w:rFonts w:ascii="Arial" w:hAnsi="Arial" w:cs="Arial"/>
              </w:rPr>
            </w:pPr>
            <w:r w:rsidRPr="00026F76">
              <w:rPr>
                <w:rFonts w:ascii="Arial" w:hAnsi="Arial" w:cs="Arial"/>
              </w:rPr>
              <w:t>Divide the dosage by the number of times the patient will take the drug in the day. This will give you the amount of the drug that the patient needs to take in a single dose.</w:t>
            </w:r>
          </w:p>
        </w:tc>
      </w:tr>
      <w:tr w:rsidR="00026F76" w:rsidRPr="00026F76" w14:paraId="632487B3" w14:textId="77777777" w:rsidTr="000148F2">
        <w:trPr>
          <w:trHeight w:val="1084"/>
        </w:trPr>
        <w:tc>
          <w:tcPr>
            <w:tcW w:w="993" w:type="dxa"/>
          </w:tcPr>
          <w:p w14:paraId="3FC9BA38" w14:textId="77777777" w:rsidR="00026F76" w:rsidRPr="00026F76" w:rsidRDefault="00026F76" w:rsidP="00026F76">
            <w:pPr>
              <w:spacing w:line="360" w:lineRule="auto"/>
              <w:rPr>
                <w:rFonts w:ascii="Arial" w:hAnsi="Arial" w:cs="Arial"/>
                <w:b/>
              </w:rPr>
            </w:pPr>
            <w:r w:rsidRPr="00026F76">
              <w:rPr>
                <w:rFonts w:ascii="Arial" w:hAnsi="Arial" w:cs="Arial"/>
                <w:b/>
              </w:rPr>
              <w:t>Step 5</w:t>
            </w:r>
          </w:p>
        </w:tc>
        <w:tc>
          <w:tcPr>
            <w:tcW w:w="8023" w:type="dxa"/>
          </w:tcPr>
          <w:p w14:paraId="38F9D31B" w14:textId="77777777" w:rsidR="00026F76" w:rsidRPr="00026F76" w:rsidRDefault="00026F76" w:rsidP="00026F76">
            <w:pPr>
              <w:spacing w:line="360" w:lineRule="auto"/>
              <w:rPr>
                <w:rFonts w:ascii="Arial" w:hAnsi="Arial" w:cs="Arial"/>
              </w:rPr>
            </w:pPr>
            <w:r w:rsidRPr="00026F76">
              <w:rPr>
                <w:rFonts w:ascii="Arial" w:hAnsi="Arial" w:cs="Arial"/>
              </w:rPr>
              <w:t>If the drug is in liquid form, it will have a concentration. This will be something like ‘2mg/ml’. In order to calculate the volume to be administered, divide the single dose by the concentration.</w:t>
            </w:r>
          </w:p>
        </w:tc>
      </w:tr>
    </w:tbl>
    <w:p w14:paraId="080A65DF" w14:textId="77777777" w:rsidR="00026F76" w:rsidRPr="00026F76" w:rsidRDefault="00026F76" w:rsidP="00026F76">
      <w:pPr>
        <w:pStyle w:val="Heading2"/>
        <w:spacing w:line="360" w:lineRule="auto"/>
        <w:rPr>
          <w:rFonts w:cs="Arial"/>
        </w:rPr>
      </w:pPr>
      <w:r w:rsidRPr="00026F76">
        <w:rPr>
          <w:rFonts w:cs="Arial"/>
        </w:rPr>
        <w:t>Example</w:t>
      </w:r>
    </w:p>
    <w:p w14:paraId="11F2D2DD" w14:textId="1DC04EA9" w:rsidR="00026F76" w:rsidRPr="00026F76" w:rsidRDefault="00026F76" w:rsidP="00026F76">
      <w:pPr>
        <w:spacing w:line="360" w:lineRule="auto"/>
        <w:rPr>
          <w:rFonts w:ascii="Arial" w:hAnsi="Arial" w:cs="Arial"/>
        </w:rPr>
      </w:pPr>
      <w:r w:rsidRPr="00026F76">
        <w:rPr>
          <w:rFonts w:ascii="Arial" w:hAnsi="Arial" w:cs="Arial"/>
        </w:rPr>
        <w:t>A patient is prescribed a drug. The dosage of the drug is 3mg/kg of body weight</w:t>
      </w:r>
      <w:r w:rsidR="00554C60">
        <w:rPr>
          <w:rFonts w:ascii="Arial" w:hAnsi="Arial" w:cs="Arial"/>
        </w:rPr>
        <w:t>/</w:t>
      </w:r>
      <w:r w:rsidRPr="00026F76">
        <w:rPr>
          <w:rFonts w:ascii="Arial" w:hAnsi="Arial" w:cs="Arial"/>
        </w:rPr>
        <w:t xml:space="preserve">day, and the patient weighs </w:t>
      </w:r>
      <w:r w:rsidR="00554C60">
        <w:rPr>
          <w:rFonts w:ascii="Arial" w:hAnsi="Arial" w:cs="Arial"/>
        </w:rPr>
        <w:t>40</w:t>
      </w:r>
      <w:r w:rsidRPr="00026F76">
        <w:rPr>
          <w:rFonts w:ascii="Arial" w:hAnsi="Arial" w:cs="Arial"/>
        </w:rPr>
        <w:t>kg. The drug comes in liquid form with a concentration of 2mg/ml. What volume of the drug should the patient be given in a single dose if they must take the drug 2 times per day?</w:t>
      </w:r>
    </w:p>
    <w:p w14:paraId="52AD59D2" w14:textId="53250416" w:rsidR="006A0D79" w:rsidRPr="00EE74FD" w:rsidRDefault="00026F76" w:rsidP="003A09C6">
      <w:pPr>
        <w:pStyle w:val="Heading1Factsheets"/>
      </w:pPr>
      <w:r>
        <w:lastRenderedPageBreak/>
        <w:t>Dosage Calculations per kg</w:t>
      </w:r>
    </w:p>
    <w:p w14:paraId="364BC29D" w14:textId="77777777" w:rsidR="00B80074" w:rsidRDefault="008D13F0" w:rsidP="00B80074">
      <w:pPr>
        <w:spacing w:line="276" w:lineRule="auto"/>
        <w:jc w:val="right"/>
        <w:rPr>
          <w:rFonts w:ascii="Arial" w:hAnsi="Arial" w:cs="Arial"/>
        </w:rPr>
      </w:pPr>
      <w:r w:rsidRPr="00EE74FD">
        <w:rPr>
          <w:rFonts w:ascii="Arial" w:hAnsi="Arial" w:cs="Arial"/>
        </w:rPr>
        <w:t>Study Development</w:t>
      </w:r>
      <w:r w:rsidR="0005378B" w:rsidRPr="00EE74FD">
        <w:rPr>
          <w:rFonts w:ascii="Arial" w:hAnsi="Arial" w:cs="Arial"/>
        </w:rPr>
        <w:t xml:space="preserve"> </w:t>
      </w:r>
      <w:r w:rsidRPr="00EE74FD">
        <w:rPr>
          <w:rFonts w:ascii="Arial" w:hAnsi="Arial" w:cs="Arial"/>
        </w:rPr>
        <w:t>F</w:t>
      </w:r>
      <w:r w:rsidR="0005378B" w:rsidRPr="00EE74FD">
        <w:rPr>
          <w:rFonts w:ascii="Arial" w:hAnsi="Arial" w:cs="Arial"/>
        </w:rPr>
        <w:t>actsheet</w:t>
      </w:r>
    </w:p>
    <w:p w14:paraId="598A5700" w14:textId="65061B22" w:rsidR="0005378B" w:rsidRPr="00EE74FD" w:rsidRDefault="0005378B" w:rsidP="00B80074">
      <w:pPr>
        <w:spacing w:line="276" w:lineRule="auto"/>
        <w:jc w:val="right"/>
        <w:rPr>
          <w:rFonts w:ascii="Arial" w:hAnsi="Arial" w:cs="Arial"/>
        </w:rPr>
      </w:pPr>
      <w:r w:rsidRPr="00EE74FD">
        <w:rPr>
          <w:rFonts w:ascii="Arial" w:hAnsi="Arial" w:cs="Arial"/>
          <w:noProof/>
          <w:sz w:val="22"/>
          <w:szCs w:val="22"/>
        </w:rPr>
        <mc:AlternateContent>
          <mc:Choice Requires="wps">
            <w:drawing>
              <wp:anchor distT="0" distB="0" distL="114300" distR="114300" simplePos="0" relativeHeight="251658240" behindDoc="0" locked="0" layoutInCell="1" allowOverlap="1" wp14:anchorId="2E430B9D" wp14:editId="14E9A07D">
                <wp:simplePos x="0" y="0"/>
                <wp:positionH relativeFrom="column">
                  <wp:posOffset>4445</wp:posOffset>
                </wp:positionH>
                <wp:positionV relativeFrom="paragraph">
                  <wp:posOffset>111125</wp:posOffset>
                </wp:positionV>
                <wp:extent cx="6627136" cy="0"/>
                <wp:effectExtent l="0" t="0" r="15240" b="127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62F6B5"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MGnGGMNAgAAdgQA&#10;AA4AAAAAAAAAAAAAAAAALgIAAGRycy9lMm9Eb2MueG1sUEsBAi0AFAAGAAgAAAAhAJadnQbaAAAA&#10;BwEAAA8AAAAAAAAAAAAAAAAAZwQAAGRycy9kb3ducmV2LnhtbFBLBQYAAAAABAAEAPMAAABuBQAA&#10;AAA=&#10;" strokecolor="black [3200]" strokeweight=".5pt">
                <v:stroke joinstyle="miter"/>
              </v:line>
            </w:pict>
          </mc:Fallback>
        </mc:AlternateContent>
      </w:r>
    </w:p>
    <w:p w14:paraId="3748CCED" w14:textId="77777777" w:rsidR="00026F76" w:rsidRPr="00026F76" w:rsidRDefault="00026F76" w:rsidP="00026F76">
      <w:pPr>
        <w:pStyle w:val="Heading2"/>
        <w:spacing w:line="360" w:lineRule="auto"/>
        <w:rPr>
          <w:rFonts w:cs="Arial"/>
        </w:rPr>
      </w:pPr>
      <w:r w:rsidRPr="00026F76">
        <w:rPr>
          <w:rFonts w:cs="Arial"/>
        </w:rPr>
        <w:t>Answer</w:t>
      </w:r>
    </w:p>
    <w:tbl>
      <w:tblPr>
        <w:tblStyle w:val="TableGrid"/>
        <w:tblW w:w="0" w:type="auto"/>
        <w:tblBorders>
          <w:top w:val="none" w:sz="0" w:space="0" w:color="auto"/>
          <w:left w:val="none" w:sz="0" w:space="0" w:color="auto"/>
          <w:bottom w:val="none" w:sz="0" w:space="0" w:color="auto"/>
          <w:right w:val="none" w:sz="0" w:space="0" w:color="auto"/>
        </w:tblBorders>
        <w:tblLook w:val="0480" w:firstRow="0" w:lastRow="0" w:firstColumn="1" w:lastColumn="0" w:noHBand="0" w:noVBand="1"/>
      </w:tblPr>
      <w:tblGrid>
        <w:gridCol w:w="993"/>
        <w:gridCol w:w="8023"/>
      </w:tblGrid>
      <w:tr w:rsidR="00026F76" w:rsidRPr="00026F76" w14:paraId="037460C6" w14:textId="77777777" w:rsidTr="000148F2">
        <w:trPr>
          <w:trHeight w:val="390"/>
        </w:trPr>
        <w:tc>
          <w:tcPr>
            <w:tcW w:w="993" w:type="dxa"/>
          </w:tcPr>
          <w:p w14:paraId="7EEA67CD" w14:textId="77777777" w:rsidR="00026F76" w:rsidRPr="00026F76" w:rsidRDefault="00026F76" w:rsidP="000148F2">
            <w:pPr>
              <w:spacing w:line="360" w:lineRule="auto"/>
              <w:rPr>
                <w:rFonts w:ascii="Arial" w:hAnsi="Arial" w:cs="Arial"/>
                <w:b/>
              </w:rPr>
            </w:pPr>
            <w:r w:rsidRPr="00026F76">
              <w:rPr>
                <w:rFonts w:ascii="Arial" w:hAnsi="Arial" w:cs="Arial"/>
                <w:b/>
              </w:rPr>
              <w:t>Step 1</w:t>
            </w:r>
          </w:p>
        </w:tc>
        <w:tc>
          <w:tcPr>
            <w:tcW w:w="8023" w:type="dxa"/>
          </w:tcPr>
          <w:p w14:paraId="019D1D29" w14:textId="096493C6" w:rsidR="00026F76" w:rsidRPr="00026F76" w:rsidRDefault="00026F76" w:rsidP="000148F2">
            <w:pPr>
              <w:spacing w:line="360" w:lineRule="auto"/>
              <w:rPr>
                <w:rFonts w:ascii="Arial" w:hAnsi="Arial" w:cs="Arial"/>
              </w:rPr>
            </w:pPr>
            <w:r w:rsidRPr="00026F76">
              <w:rPr>
                <w:rFonts w:ascii="Arial" w:hAnsi="Arial" w:cs="Arial"/>
              </w:rPr>
              <w:t>The dosage of the drug is 3mg/kg of bodyweight</w:t>
            </w:r>
            <w:r w:rsidR="005B42C4">
              <w:rPr>
                <w:rFonts w:ascii="Arial" w:hAnsi="Arial" w:cs="Arial"/>
              </w:rPr>
              <w:t>/</w:t>
            </w:r>
            <w:r w:rsidRPr="00026F76">
              <w:rPr>
                <w:rFonts w:ascii="Arial" w:hAnsi="Arial" w:cs="Arial"/>
              </w:rPr>
              <w:t>day.</w:t>
            </w:r>
          </w:p>
        </w:tc>
      </w:tr>
      <w:tr w:rsidR="00026F76" w:rsidRPr="00026F76" w14:paraId="7028E6F9" w14:textId="77777777" w:rsidTr="000148F2">
        <w:trPr>
          <w:trHeight w:val="412"/>
        </w:trPr>
        <w:tc>
          <w:tcPr>
            <w:tcW w:w="993" w:type="dxa"/>
          </w:tcPr>
          <w:p w14:paraId="22B14C39" w14:textId="77777777" w:rsidR="00026F76" w:rsidRPr="00026F76" w:rsidRDefault="00026F76" w:rsidP="000148F2">
            <w:pPr>
              <w:spacing w:line="360" w:lineRule="auto"/>
              <w:rPr>
                <w:rFonts w:ascii="Arial" w:hAnsi="Arial" w:cs="Arial"/>
                <w:b/>
              </w:rPr>
            </w:pPr>
            <w:r w:rsidRPr="00026F76">
              <w:rPr>
                <w:rFonts w:ascii="Arial" w:hAnsi="Arial" w:cs="Arial"/>
                <w:b/>
              </w:rPr>
              <w:t>Step 2</w:t>
            </w:r>
          </w:p>
        </w:tc>
        <w:tc>
          <w:tcPr>
            <w:tcW w:w="8023" w:type="dxa"/>
          </w:tcPr>
          <w:p w14:paraId="06C5DFD7" w14:textId="000D3313" w:rsidR="00026F76" w:rsidRPr="00026F76" w:rsidRDefault="00026F76" w:rsidP="000148F2">
            <w:pPr>
              <w:spacing w:line="360" w:lineRule="auto"/>
              <w:rPr>
                <w:rFonts w:ascii="Arial" w:hAnsi="Arial" w:cs="Arial"/>
              </w:rPr>
            </w:pPr>
            <w:r w:rsidRPr="00026F76">
              <w:rPr>
                <w:rFonts w:ascii="Arial" w:hAnsi="Arial" w:cs="Arial"/>
              </w:rPr>
              <w:t xml:space="preserve">The patient weighs </w:t>
            </w:r>
            <w:r w:rsidR="00554C60">
              <w:rPr>
                <w:rFonts w:ascii="Arial" w:hAnsi="Arial" w:cs="Arial"/>
              </w:rPr>
              <w:t>40</w:t>
            </w:r>
            <w:r w:rsidRPr="00026F76">
              <w:rPr>
                <w:rFonts w:ascii="Arial" w:hAnsi="Arial" w:cs="Arial"/>
              </w:rPr>
              <w:t>kg.</w:t>
            </w:r>
          </w:p>
        </w:tc>
      </w:tr>
      <w:tr w:rsidR="00026F76" w:rsidRPr="00026F76" w14:paraId="43842419" w14:textId="77777777" w:rsidTr="000148F2">
        <w:trPr>
          <w:trHeight w:val="703"/>
        </w:trPr>
        <w:tc>
          <w:tcPr>
            <w:tcW w:w="993" w:type="dxa"/>
          </w:tcPr>
          <w:p w14:paraId="6C31D8ED" w14:textId="77777777" w:rsidR="00026F76" w:rsidRPr="00026F76" w:rsidRDefault="00026F76" w:rsidP="000148F2">
            <w:pPr>
              <w:spacing w:line="360" w:lineRule="auto"/>
              <w:rPr>
                <w:rFonts w:ascii="Arial" w:hAnsi="Arial" w:cs="Arial"/>
                <w:b/>
              </w:rPr>
            </w:pPr>
            <w:r w:rsidRPr="00026F76">
              <w:rPr>
                <w:rFonts w:ascii="Arial" w:hAnsi="Arial" w:cs="Arial"/>
                <w:b/>
              </w:rPr>
              <w:t>Step 3</w:t>
            </w:r>
          </w:p>
        </w:tc>
        <w:tc>
          <w:tcPr>
            <w:tcW w:w="8023" w:type="dxa"/>
          </w:tcPr>
          <w:p w14:paraId="4F5BE512" w14:textId="2139CD62" w:rsidR="00026F76" w:rsidRPr="00026F76" w:rsidRDefault="00026F76" w:rsidP="000148F2">
            <w:pPr>
              <w:spacing w:line="360" w:lineRule="auto"/>
              <w:rPr>
                <w:rFonts w:ascii="Arial" w:hAnsi="Arial" w:cs="Arial"/>
              </w:rPr>
            </w:pPr>
            <w:r w:rsidRPr="00026F76">
              <w:rPr>
                <w:rFonts w:ascii="Arial" w:hAnsi="Arial" w:cs="Arial"/>
              </w:rPr>
              <w:t>D</w:t>
            </w:r>
            <w:r w:rsidR="005B42C4">
              <w:rPr>
                <w:rFonts w:ascii="Arial" w:hAnsi="Arial" w:cs="Arial"/>
              </w:rPr>
              <w:t>aily d</w:t>
            </w:r>
            <w:r w:rsidRPr="00026F76">
              <w:rPr>
                <w:rFonts w:ascii="Arial" w:hAnsi="Arial" w:cs="Arial"/>
              </w:rPr>
              <w:t xml:space="preserve">ose </w:t>
            </w:r>
            <w:r w:rsidR="005B42C4">
              <w:rPr>
                <w:rFonts w:ascii="Arial" w:hAnsi="Arial" w:cs="Arial"/>
              </w:rPr>
              <w:t xml:space="preserve">(mg/day) </w:t>
            </w:r>
            <w:r w:rsidRPr="00026F76">
              <w:rPr>
                <w:rFonts w:ascii="Arial" w:hAnsi="Arial" w:cs="Arial"/>
              </w:rPr>
              <w:t>= weight</w:t>
            </w:r>
            <w:r w:rsidR="005B42C4">
              <w:rPr>
                <w:rFonts w:ascii="Arial" w:hAnsi="Arial" w:cs="Arial"/>
              </w:rPr>
              <w:t xml:space="preserve"> (kg)</w:t>
            </w:r>
            <w:r w:rsidRPr="00026F76">
              <w:rPr>
                <w:rFonts w:ascii="Arial" w:hAnsi="Arial" w:cs="Arial"/>
              </w:rPr>
              <w:t xml:space="preserve"> x dosage</w:t>
            </w:r>
            <w:r w:rsidR="005B42C4">
              <w:rPr>
                <w:rFonts w:ascii="Arial" w:hAnsi="Arial" w:cs="Arial"/>
              </w:rPr>
              <w:t xml:space="preserve"> (mg/kg/day)</w:t>
            </w:r>
          </w:p>
          <w:p w14:paraId="136FCFD0" w14:textId="1FB8C7A2" w:rsidR="00026F76" w:rsidRPr="00026F76" w:rsidRDefault="00026F76" w:rsidP="000148F2">
            <w:pPr>
              <w:spacing w:line="360" w:lineRule="auto"/>
              <w:rPr>
                <w:rFonts w:ascii="Arial" w:hAnsi="Arial" w:cs="Arial"/>
              </w:rPr>
            </w:pPr>
            <w:r w:rsidRPr="00026F76">
              <w:rPr>
                <w:rFonts w:ascii="Arial" w:hAnsi="Arial" w:cs="Arial"/>
              </w:rPr>
              <w:t>D</w:t>
            </w:r>
            <w:r w:rsidR="005B42C4">
              <w:rPr>
                <w:rFonts w:ascii="Arial" w:hAnsi="Arial" w:cs="Arial"/>
              </w:rPr>
              <w:t>aily dose (mg/day)</w:t>
            </w:r>
            <w:r w:rsidRPr="00026F76">
              <w:rPr>
                <w:rFonts w:ascii="Arial" w:hAnsi="Arial" w:cs="Arial"/>
              </w:rPr>
              <w:t xml:space="preserve"> =</w:t>
            </w:r>
            <w:r w:rsidR="00554C60">
              <w:rPr>
                <w:rFonts w:ascii="Arial" w:hAnsi="Arial" w:cs="Arial"/>
              </w:rPr>
              <w:t xml:space="preserve"> 40</w:t>
            </w:r>
            <w:r w:rsidRPr="00026F76">
              <w:rPr>
                <w:rFonts w:ascii="Arial" w:hAnsi="Arial" w:cs="Arial"/>
              </w:rPr>
              <w:t>kg x 3mg/kg</w:t>
            </w:r>
            <w:r w:rsidR="00554C60">
              <w:rPr>
                <w:rFonts w:ascii="Arial" w:hAnsi="Arial" w:cs="Arial"/>
              </w:rPr>
              <w:t>/day</w:t>
            </w:r>
            <w:r w:rsidRPr="00026F76">
              <w:rPr>
                <w:rFonts w:ascii="Arial" w:hAnsi="Arial" w:cs="Arial"/>
              </w:rPr>
              <w:t xml:space="preserve"> = 120mg</w:t>
            </w:r>
            <w:r w:rsidR="005B42C4">
              <w:rPr>
                <w:rFonts w:ascii="Arial" w:hAnsi="Arial" w:cs="Arial"/>
              </w:rPr>
              <w:t>/</w:t>
            </w:r>
            <w:r w:rsidRPr="00026F76">
              <w:rPr>
                <w:rFonts w:ascii="Arial" w:hAnsi="Arial" w:cs="Arial"/>
              </w:rPr>
              <w:t>day</w:t>
            </w:r>
            <w:r w:rsidR="00554C60">
              <w:rPr>
                <w:rFonts w:ascii="Arial" w:hAnsi="Arial" w:cs="Arial"/>
              </w:rPr>
              <w:t>.</w:t>
            </w:r>
          </w:p>
        </w:tc>
      </w:tr>
      <w:tr w:rsidR="00026F76" w:rsidRPr="00026F76" w14:paraId="5613CECA" w14:textId="77777777" w:rsidTr="000148F2">
        <w:tc>
          <w:tcPr>
            <w:tcW w:w="993" w:type="dxa"/>
          </w:tcPr>
          <w:p w14:paraId="3F699C23" w14:textId="77777777" w:rsidR="00026F76" w:rsidRPr="00026F76" w:rsidRDefault="00026F76" w:rsidP="000148F2">
            <w:pPr>
              <w:spacing w:line="360" w:lineRule="auto"/>
              <w:rPr>
                <w:rFonts w:ascii="Arial" w:hAnsi="Arial" w:cs="Arial"/>
                <w:b/>
              </w:rPr>
            </w:pPr>
            <w:r w:rsidRPr="00026F76">
              <w:rPr>
                <w:rFonts w:ascii="Arial" w:hAnsi="Arial" w:cs="Arial"/>
                <w:b/>
              </w:rPr>
              <w:t>Step 4</w:t>
            </w:r>
          </w:p>
        </w:tc>
        <w:tc>
          <w:tcPr>
            <w:tcW w:w="8023" w:type="dxa"/>
          </w:tcPr>
          <w:p w14:paraId="5197C860" w14:textId="77777777" w:rsidR="00026F76" w:rsidRPr="00026F76" w:rsidRDefault="00026F76" w:rsidP="000148F2">
            <w:pPr>
              <w:spacing w:line="360" w:lineRule="auto"/>
              <w:rPr>
                <w:rFonts w:ascii="Arial" w:hAnsi="Arial" w:cs="Arial"/>
              </w:rPr>
            </w:pPr>
            <w:r w:rsidRPr="00026F76">
              <w:rPr>
                <w:rFonts w:ascii="Arial" w:hAnsi="Arial" w:cs="Arial"/>
              </w:rPr>
              <w:t>The patient must take the drug 2 times per day.</w:t>
            </w:r>
          </w:p>
          <w:p w14:paraId="46EEE6A9" w14:textId="30198DD0" w:rsidR="00026F76" w:rsidRPr="00026F76" w:rsidRDefault="00026F76" w:rsidP="000148F2">
            <w:pPr>
              <w:spacing w:line="360" w:lineRule="auto"/>
              <w:rPr>
                <w:rFonts w:ascii="Arial" w:eastAsiaTheme="minorEastAsia" w:hAnsi="Arial" w:cs="Arial"/>
              </w:rPr>
            </w:pPr>
            <w:r w:rsidRPr="00026F76">
              <w:rPr>
                <w:rFonts w:ascii="Arial" w:hAnsi="Arial" w:cs="Arial"/>
              </w:rPr>
              <w:t xml:space="preserve">Single dose </w:t>
            </w:r>
            <w:r w:rsidR="005B42C4">
              <w:rPr>
                <w:rFonts w:ascii="Arial" w:hAnsi="Arial" w:cs="Arial"/>
              </w:rPr>
              <w:t xml:space="preserve">(mg/dose) </w:t>
            </w:r>
            <w:r w:rsidRPr="00026F76">
              <w:rPr>
                <w:rFonts w:ascii="Arial" w:hAnsi="Arial" w:cs="Arial"/>
              </w:rPr>
              <w:t xml:space="preserve">=  </w:t>
            </w:r>
            <m:oMath>
              <m:f>
                <m:fPr>
                  <m:ctrlPr>
                    <w:rPr>
                      <w:rFonts w:ascii="Cambria Math" w:hAnsi="Cambria Math" w:cs="Arial"/>
                      <w:sz w:val="28"/>
                    </w:rPr>
                  </m:ctrlPr>
                </m:fPr>
                <m:num>
                  <m:r>
                    <m:rPr>
                      <m:nor/>
                    </m:rPr>
                    <w:rPr>
                      <w:rFonts w:ascii="Arial" w:hAnsi="Arial" w:cs="Arial"/>
                      <w:sz w:val="28"/>
                    </w:rPr>
                    <m:t xml:space="preserve">Daily </m:t>
                  </m:r>
                  <m:r>
                    <m:rPr>
                      <m:nor/>
                    </m:rPr>
                    <w:rPr>
                      <w:rFonts w:ascii="Arial" w:hAnsi="Arial" w:cs="Arial"/>
                      <w:sz w:val="28"/>
                    </w:rPr>
                    <m:t>dose</m:t>
                  </m:r>
                  <m:r>
                    <m:rPr>
                      <m:nor/>
                    </m:rPr>
                    <w:rPr>
                      <w:rFonts w:ascii="Arial" w:hAnsi="Arial" w:cs="Arial"/>
                      <w:sz w:val="28"/>
                    </w:rPr>
                    <m:t xml:space="preserve"> (mg/day)</m:t>
                  </m:r>
                  <m:ctrlPr>
                    <w:rPr>
                      <w:rFonts w:ascii="Cambria Math" w:hAnsi="Cambria Math" w:cs="Arial"/>
                      <w:i/>
                      <w:sz w:val="28"/>
                    </w:rPr>
                  </m:ctrlPr>
                </m:num>
                <m:den>
                  <m:r>
                    <m:rPr>
                      <m:nor/>
                    </m:rPr>
                    <w:rPr>
                      <w:rFonts w:ascii="Arial" w:hAnsi="Arial" w:cs="Arial"/>
                      <w:sz w:val="28"/>
                    </w:rPr>
                    <m:t>N</m:t>
                  </m:r>
                  <m:r>
                    <m:rPr>
                      <m:nor/>
                    </m:rPr>
                    <w:rPr>
                      <w:rFonts w:ascii="Arial" w:hAnsi="Arial" w:cs="Arial"/>
                      <w:sz w:val="28"/>
                    </w:rPr>
                    <m:t>umber of doses in a day</m:t>
                  </m:r>
                  <m:r>
                    <m:rPr>
                      <m:nor/>
                    </m:rPr>
                    <w:rPr>
                      <w:rFonts w:ascii="Arial" w:hAnsi="Arial" w:cs="Arial"/>
                      <w:sz w:val="28"/>
                    </w:rPr>
                    <m:t xml:space="preserve"> (doses/day)</m:t>
                  </m:r>
                  <m:ctrlPr>
                    <w:rPr>
                      <w:rFonts w:ascii="Cambria Math" w:hAnsi="Cambria Math" w:cs="Arial"/>
                      <w:i/>
                      <w:sz w:val="28"/>
                    </w:rPr>
                  </m:ctrlPr>
                </m:den>
              </m:f>
            </m:oMath>
            <w:r w:rsidRPr="00026F76">
              <w:rPr>
                <w:rFonts w:ascii="Arial" w:eastAsiaTheme="minorEastAsia" w:hAnsi="Arial" w:cs="Arial"/>
                <w:sz w:val="28"/>
              </w:rPr>
              <w:t xml:space="preserve">  </w:t>
            </w:r>
            <w:r w:rsidRPr="00026F76">
              <w:rPr>
                <w:rFonts w:ascii="Arial" w:eastAsiaTheme="minorEastAsia" w:hAnsi="Arial" w:cs="Arial"/>
              </w:rPr>
              <w:t xml:space="preserve">= </w:t>
            </w:r>
            <m:oMath>
              <m:f>
                <m:fPr>
                  <m:ctrlPr>
                    <w:rPr>
                      <w:rFonts w:ascii="Cambria Math" w:eastAsiaTheme="minorEastAsia" w:hAnsi="Cambria Math" w:cs="Arial"/>
                      <w:sz w:val="28"/>
                    </w:rPr>
                  </m:ctrlPr>
                </m:fPr>
                <m:num>
                  <m:r>
                    <w:rPr>
                      <w:rFonts w:ascii="Cambria Math" w:eastAsiaTheme="minorEastAsia" w:hAnsi="Cambria Math" w:cs="Arial"/>
                      <w:sz w:val="28"/>
                    </w:rPr>
                    <m:t>120</m:t>
                  </m:r>
                  <m:r>
                    <w:rPr>
                      <w:rFonts w:ascii="Cambria Math" w:eastAsiaTheme="minorEastAsia" w:hAnsi="Cambria Math" w:cs="Arial"/>
                      <w:sz w:val="28"/>
                    </w:rPr>
                    <m:t xml:space="preserve"> </m:t>
                  </m:r>
                  <m:r>
                    <m:rPr>
                      <m:nor/>
                    </m:rPr>
                    <w:rPr>
                      <w:rFonts w:ascii="Arial" w:eastAsiaTheme="minorEastAsia" w:hAnsi="Arial" w:cs="Arial"/>
                      <w:sz w:val="28"/>
                    </w:rPr>
                    <m:t>mg</m:t>
                  </m:r>
                  <m:r>
                    <m:rPr>
                      <m:lit/>
                      <m:nor/>
                    </m:rPr>
                    <w:rPr>
                      <w:rFonts w:ascii="Arial" w:eastAsiaTheme="minorEastAsia" w:hAnsi="Arial" w:cs="Arial"/>
                      <w:sz w:val="28"/>
                    </w:rPr>
                    <m:t>/</m:t>
                  </m:r>
                  <m:r>
                    <m:rPr>
                      <m:nor/>
                    </m:rPr>
                    <w:rPr>
                      <w:rFonts w:ascii="Arial" w:eastAsiaTheme="minorEastAsia" w:hAnsi="Arial" w:cs="Arial"/>
                      <w:sz w:val="28"/>
                    </w:rPr>
                    <m:t>day</m:t>
                  </m:r>
                  <m:ctrlPr>
                    <w:rPr>
                      <w:rFonts w:ascii="Cambria Math" w:eastAsiaTheme="minorEastAsia" w:hAnsi="Cambria Math" w:cs="Arial"/>
                      <w:i/>
                      <w:sz w:val="28"/>
                    </w:rPr>
                  </m:ctrlPr>
                </m:num>
                <m:den>
                  <m:r>
                    <m:rPr>
                      <m:nor/>
                    </m:rPr>
                    <w:rPr>
                      <w:rFonts w:ascii="Arial" w:eastAsiaTheme="minorEastAsia" w:hAnsi="Arial" w:cs="Arial"/>
                      <w:sz w:val="28"/>
                    </w:rPr>
                    <m:t>2 doses</m:t>
                  </m:r>
                  <m:r>
                    <m:rPr>
                      <m:lit/>
                      <m:nor/>
                    </m:rPr>
                    <w:rPr>
                      <w:rFonts w:ascii="Arial" w:eastAsiaTheme="minorEastAsia" w:hAnsi="Arial" w:cs="Arial"/>
                      <w:sz w:val="28"/>
                    </w:rPr>
                    <m:t>/</m:t>
                  </m:r>
                  <m:r>
                    <m:rPr>
                      <m:nor/>
                    </m:rPr>
                    <w:rPr>
                      <w:rFonts w:ascii="Arial" w:eastAsiaTheme="minorEastAsia" w:hAnsi="Arial" w:cs="Arial"/>
                      <w:sz w:val="28"/>
                    </w:rPr>
                    <m:t>day</m:t>
                  </m:r>
                  <m:ctrlPr>
                    <w:rPr>
                      <w:rFonts w:ascii="Cambria Math" w:eastAsiaTheme="minorEastAsia" w:hAnsi="Cambria Math" w:cs="Arial"/>
                      <w:i/>
                      <w:sz w:val="28"/>
                    </w:rPr>
                  </m:ctrlPr>
                </m:den>
              </m:f>
            </m:oMath>
            <w:r w:rsidRPr="00026F76">
              <w:rPr>
                <w:rFonts w:ascii="Arial" w:eastAsiaTheme="minorEastAsia" w:hAnsi="Arial" w:cs="Arial"/>
                <w:sz w:val="28"/>
              </w:rPr>
              <w:t xml:space="preserve"> </w:t>
            </w:r>
            <w:r w:rsidRPr="00026F76">
              <w:rPr>
                <w:rFonts w:ascii="Arial" w:eastAsiaTheme="minorEastAsia" w:hAnsi="Arial" w:cs="Arial"/>
              </w:rPr>
              <w:t>= 60mg/dose</w:t>
            </w:r>
            <w:r w:rsidR="00554C60">
              <w:rPr>
                <w:rFonts w:ascii="Arial" w:eastAsiaTheme="minorEastAsia" w:hAnsi="Arial" w:cs="Arial"/>
              </w:rPr>
              <w:t>.</w:t>
            </w:r>
          </w:p>
        </w:tc>
      </w:tr>
      <w:tr w:rsidR="00026F76" w:rsidRPr="00026F76" w14:paraId="3E40E1FE" w14:textId="77777777" w:rsidTr="000148F2">
        <w:tc>
          <w:tcPr>
            <w:tcW w:w="993" w:type="dxa"/>
          </w:tcPr>
          <w:p w14:paraId="50F0FCB7" w14:textId="77777777" w:rsidR="00026F76" w:rsidRPr="00026F76" w:rsidRDefault="00026F76" w:rsidP="000148F2">
            <w:pPr>
              <w:spacing w:line="360" w:lineRule="auto"/>
              <w:rPr>
                <w:rFonts w:ascii="Arial" w:hAnsi="Arial" w:cs="Arial"/>
                <w:b/>
              </w:rPr>
            </w:pPr>
            <w:r w:rsidRPr="00026F76">
              <w:rPr>
                <w:rFonts w:ascii="Arial" w:hAnsi="Arial" w:cs="Arial"/>
                <w:b/>
              </w:rPr>
              <w:t>Step 5</w:t>
            </w:r>
          </w:p>
        </w:tc>
        <w:tc>
          <w:tcPr>
            <w:tcW w:w="8023" w:type="dxa"/>
          </w:tcPr>
          <w:p w14:paraId="481BD072" w14:textId="77777777" w:rsidR="00026F76" w:rsidRPr="00026F76" w:rsidRDefault="00026F76" w:rsidP="000148F2">
            <w:pPr>
              <w:spacing w:line="360" w:lineRule="auto"/>
              <w:rPr>
                <w:rFonts w:ascii="Arial" w:hAnsi="Arial" w:cs="Arial"/>
              </w:rPr>
            </w:pPr>
            <w:r w:rsidRPr="00026F76">
              <w:rPr>
                <w:rFonts w:ascii="Arial" w:hAnsi="Arial" w:cs="Arial"/>
              </w:rPr>
              <w:t>The concentration of the drug is 2mg/ml.</w:t>
            </w:r>
          </w:p>
          <w:p w14:paraId="6E1888B1" w14:textId="53A82DA1" w:rsidR="00026F76" w:rsidRPr="00026F76" w:rsidRDefault="00026F76" w:rsidP="000148F2">
            <w:pPr>
              <w:spacing w:line="360" w:lineRule="auto"/>
              <w:rPr>
                <w:rFonts w:ascii="Arial" w:eastAsiaTheme="minorEastAsia" w:hAnsi="Arial" w:cs="Arial"/>
              </w:rPr>
            </w:pPr>
            <w:r w:rsidRPr="00026F76">
              <w:rPr>
                <w:rFonts w:ascii="Arial" w:hAnsi="Arial" w:cs="Arial"/>
              </w:rPr>
              <w:t>Volume of drug in a dose</w:t>
            </w:r>
            <w:r w:rsidR="005B42C4">
              <w:rPr>
                <w:rFonts w:ascii="Arial" w:hAnsi="Arial" w:cs="Arial"/>
              </w:rPr>
              <w:t xml:space="preserve"> (ml/dose)</w:t>
            </w:r>
            <w:r w:rsidRPr="00026F76">
              <w:rPr>
                <w:rFonts w:ascii="Arial" w:hAnsi="Arial" w:cs="Arial"/>
              </w:rPr>
              <w:t xml:space="preserve"> = </w:t>
            </w:r>
            <m:oMath>
              <m:f>
                <m:fPr>
                  <m:ctrlPr>
                    <w:rPr>
                      <w:rFonts w:ascii="Cambria Math" w:hAnsi="Cambria Math" w:cs="Arial"/>
                      <w:sz w:val="28"/>
                    </w:rPr>
                  </m:ctrlPr>
                </m:fPr>
                <m:num>
                  <m:r>
                    <w:rPr>
                      <w:rFonts w:ascii="Cambria Math" w:hAnsi="Cambria Math" w:cs="Arial"/>
                      <w:sz w:val="28"/>
                    </w:rPr>
                    <m:t>60</m:t>
                  </m:r>
                  <m:r>
                    <w:rPr>
                      <w:rFonts w:ascii="Cambria Math" w:hAnsi="Cambria Math" w:cs="Arial"/>
                      <w:sz w:val="28"/>
                    </w:rPr>
                    <m:t xml:space="preserve"> </m:t>
                  </m:r>
                  <m:r>
                    <m:rPr>
                      <m:nor/>
                    </m:rPr>
                    <w:rPr>
                      <w:rFonts w:ascii="Arial" w:hAnsi="Arial" w:cs="Arial"/>
                      <w:sz w:val="28"/>
                    </w:rPr>
                    <m:t>mg</m:t>
                  </m:r>
                  <m:r>
                    <m:rPr>
                      <m:lit/>
                      <m:nor/>
                    </m:rPr>
                    <w:rPr>
                      <w:rFonts w:ascii="Arial" w:hAnsi="Arial" w:cs="Arial"/>
                      <w:sz w:val="28"/>
                    </w:rPr>
                    <m:t>/</m:t>
                  </m:r>
                  <m:r>
                    <m:rPr>
                      <m:nor/>
                    </m:rPr>
                    <w:rPr>
                      <w:rFonts w:ascii="Arial" w:hAnsi="Arial" w:cs="Arial"/>
                      <w:sz w:val="28"/>
                    </w:rPr>
                    <m:t>dose</m:t>
                  </m:r>
                  <m:ctrlPr>
                    <w:rPr>
                      <w:rFonts w:ascii="Cambria Math" w:hAnsi="Cambria Math" w:cs="Arial"/>
                      <w:i/>
                      <w:sz w:val="28"/>
                    </w:rPr>
                  </m:ctrlPr>
                </m:num>
                <m:den>
                  <m:r>
                    <w:rPr>
                      <w:rFonts w:ascii="Cambria Math" w:hAnsi="Cambria Math" w:cs="Arial"/>
                      <w:sz w:val="28"/>
                    </w:rPr>
                    <m:t>2</m:t>
                  </m:r>
                  <m:r>
                    <w:rPr>
                      <w:rFonts w:ascii="Cambria Math" w:hAnsi="Cambria Math" w:cs="Arial"/>
                      <w:sz w:val="28"/>
                    </w:rPr>
                    <m:t xml:space="preserve"> </m:t>
                  </m:r>
                  <m:r>
                    <m:rPr>
                      <m:nor/>
                    </m:rPr>
                    <w:rPr>
                      <w:rFonts w:ascii="Arial" w:hAnsi="Arial" w:cs="Arial"/>
                      <w:sz w:val="28"/>
                    </w:rPr>
                    <m:t>mg</m:t>
                  </m:r>
                  <m:r>
                    <m:rPr>
                      <m:lit/>
                      <m:nor/>
                    </m:rPr>
                    <w:rPr>
                      <w:rFonts w:ascii="Arial" w:hAnsi="Arial" w:cs="Arial"/>
                      <w:sz w:val="28"/>
                    </w:rPr>
                    <m:t>/</m:t>
                  </m:r>
                  <m:r>
                    <m:rPr>
                      <m:nor/>
                    </m:rPr>
                    <w:rPr>
                      <w:rFonts w:ascii="Arial" w:hAnsi="Arial" w:cs="Arial"/>
                      <w:sz w:val="28"/>
                    </w:rPr>
                    <m:t>ml</m:t>
                  </m:r>
                  <m:ctrlPr>
                    <w:rPr>
                      <w:rFonts w:ascii="Cambria Math" w:hAnsi="Cambria Math" w:cs="Arial"/>
                      <w:i/>
                      <w:sz w:val="28"/>
                    </w:rPr>
                  </m:ctrlPr>
                </m:den>
              </m:f>
            </m:oMath>
            <w:r w:rsidRPr="00026F76">
              <w:rPr>
                <w:rFonts w:ascii="Arial" w:eastAsiaTheme="minorEastAsia" w:hAnsi="Arial" w:cs="Arial"/>
                <w:sz w:val="28"/>
              </w:rPr>
              <w:t xml:space="preserve"> </w:t>
            </w:r>
            <w:r w:rsidRPr="00026F76">
              <w:rPr>
                <w:rFonts w:ascii="Arial" w:eastAsiaTheme="minorEastAsia" w:hAnsi="Arial" w:cs="Arial"/>
              </w:rPr>
              <w:t>= 30ml/dose</w:t>
            </w:r>
            <w:r w:rsidR="00554C60">
              <w:rPr>
                <w:rFonts w:ascii="Arial" w:eastAsiaTheme="minorEastAsia" w:hAnsi="Arial" w:cs="Arial"/>
              </w:rPr>
              <w:t>.</w:t>
            </w:r>
          </w:p>
        </w:tc>
      </w:tr>
    </w:tbl>
    <w:p w14:paraId="5A2A9222" w14:textId="77777777" w:rsidR="00026F76" w:rsidRPr="00026F76" w:rsidRDefault="00026F76" w:rsidP="00026F76">
      <w:pPr>
        <w:spacing w:line="360" w:lineRule="auto"/>
        <w:rPr>
          <w:rFonts w:ascii="Arial" w:hAnsi="Arial" w:cs="Arial"/>
          <w:b/>
          <w:noProof/>
        </w:rPr>
      </w:pPr>
    </w:p>
    <w:p w14:paraId="2E34F96B" w14:textId="1946BC4C" w:rsidR="00026F76" w:rsidRPr="00026F76" w:rsidRDefault="00026F76" w:rsidP="00026F76">
      <w:pPr>
        <w:spacing w:line="360" w:lineRule="auto"/>
        <w:rPr>
          <w:rFonts w:ascii="Arial" w:hAnsi="Arial" w:cs="Arial"/>
        </w:rPr>
      </w:pPr>
      <w:r w:rsidRPr="00026F76">
        <w:rPr>
          <w:rFonts w:ascii="Arial" w:hAnsi="Arial" w:cs="Arial"/>
        </w:rPr>
        <w:t xml:space="preserve">Remember to </w:t>
      </w:r>
      <w:r w:rsidR="00554C60">
        <w:rPr>
          <w:rFonts w:ascii="Arial" w:hAnsi="Arial" w:cs="Arial"/>
        </w:rPr>
        <w:t>include units</w:t>
      </w:r>
      <w:r w:rsidRPr="00026F76">
        <w:rPr>
          <w:rFonts w:ascii="Arial" w:hAnsi="Arial" w:cs="Arial"/>
        </w:rPr>
        <w:t>.</w:t>
      </w:r>
    </w:p>
    <w:p w14:paraId="41515A42" w14:textId="77777777" w:rsidR="00026F76" w:rsidRPr="00026F76" w:rsidRDefault="00026F76" w:rsidP="00026F76">
      <w:pPr>
        <w:spacing w:line="360" w:lineRule="auto"/>
        <w:rPr>
          <w:rFonts w:ascii="Arial" w:hAnsi="Arial" w:cs="Arial"/>
        </w:rPr>
      </w:pPr>
      <w:r w:rsidRPr="00026F76">
        <w:rPr>
          <w:rFonts w:ascii="Arial" w:hAnsi="Arial" w:cs="Arial"/>
        </w:rPr>
        <w:t>Be careful when reading questions. There are a few ways they can be made more difficult:</w:t>
      </w:r>
    </w:p>
    <w:p w14:paraId="69006E64" w14:textId="77777777" w:rsidR="00026F76" w:rsidRPr="00026F76" w:rsidRDefault="00026F76" w:rsidP="00026F76">
      <w:pPr>
        <w:pStyle w:val="ListParagraph"/>
        <w:numPr>
          <w:ilvl w:val="0"/>
          <w:numId w:val="18"/>
        </w:numPr>
        <w:spacing w:after="160" w:line="360" w:lineRule="auto"/>
        <w:rPr>
          <w:rFonts w:ascii="Arial" w:hAnsi="Arial" w:cs="Arial"/>
        </w:rPr>
      </w:pPr>
      <w:r w:rsidRPr="00026F76">
        <w:rPr>
          <w:rFonts w:ascii="Arial" w:hAnsi="Arial" w:cs="Arial"/>
        </w:rPr>
        <w:t>Adding information that you don’t need into the question.</w:t>
      </w:r>
    </w:p>
    <w:p w14:paraId="5097D90E" w14:textId="77777777" w:rsidR="00026F76" w:rsidRPr="00026F76" w:rsidRDefault="00026F76" w:rsidP="00026F76">
      <w:pPr>
        <w:pStyle w:val="ListParagraph"/>
        <w:numPr>
          <w:ilvl w:val="0"/>
          <w:numId w:val="18"/>
        </w:numPr>
        <w:spacing w:after="160" w:line="360" w:lineRule="auto"/>
        <w:rPr>
          <w:rFonts w:ascii="Arial" w:hAnsi="Arial" w:cs="Arial"/>
        </w:rPr>
      </w:pPr>
      <w:r w:rsidRPr="00026F76">
        <w:rPr>
          <w:rFonts w:ascii="Arial" w:hAnsi="Arial" w:cs="Arial"/>
        </w:rPr>
        <w:t>Asking you to round the final dosage.</w:t>
      </w:r>
    </w:p>
    <w:p w14:paraId="6C6EC90C" w14:textId="77777777" w:rsidR="00026F76" w:rsidRPr="00026F76" w:rsidRDefault="00026F76" w:rsidP="00026F76">
      <w:pPr>
        <w:pStyle w:val="ListParagraph"/>
        <w:numPr>
          <w:ilvl w:val="0"/>
          <w:numId w:val="18"/>
        </w:numPr>
        <w:spacing w:after="160" w:line="360" w:lineRule="auto"/>
        <w:rPr>
          <w:rFonts w:ascii="Arial" w:hAnsi="Arial" w:cs="Arial"/>
        </w:rPr>
      </w:pPr>
      <w:r w:rsidRPr="00026F76">
        <w:rPr>
          <w:rFonts w:ascii="Arial" w:hAnsi="Arial" w:cs="Arial"/>
        </w:rPr>
        <w:t>Giving the information in the wrong units, which you will need to convert before you do the calculation.</w:t>
      </w:r>
    </w:p>
    <w:p w14:paraId="7123BED4" w14:textId="77777777" w:rsidR="00026F76" w:rsidRPr="00026F76" w:rsidRDefault="00026F76" w:rsidP="00026F76">
      <w:pPr>
        <w:spacing w:line="360" w:lineRule="auto"/>
        <w:rPr>
          <w:rFonts w:ascii="Arial" w:hAnsi="Arial" w:cs="Arial"/>
        </w:rPr>
      </w:pPr>
      <w:r w:rsidRPr="00026F76">
        <w:rPr>
          <w:rFonts w:ascii="Arial" w:hAnsi="Arial" w:cs="Arial"/>
        </w:rPr>
        <w:t>There are factsheets on how to deal with these things in the maths factsheet section!</w:t>
      </w:r>
    </w:p>
    <w:p w14:paraId="4D171814" w14:textId="1786DF0D" w:rsidR="00AF513C" w:rsidRPr="00D27F74" w:rsidRDefault="006E31B1" w:rsidP="0046001A">
      <w:pPr>
        <w:pStyle w:val="IntenseQuote"/>
      </w:pPr>
      <w:r w:rsidRPr="00D27F74">
        <w:rPr>
          <w:b/>
          <w:bCs/>
        </w:rPr>
        <w:t>Support</w:t>
      </w:r>
      <w:r w:rsidR="0046001A">
        <w:t xml:space="preserve">: </w:t>
      </w:r>
      <w:r w:rsidRPr="00D27F74">
        <w:t>Study Development offers workshops, short courses, 1 to 1 and small group tutorials</w:t>
      </w:r>
      <w:r w:rsidR="00AF513C" w:rsidRPr="00D27F74">
        <w:t xml:space="preserve">. </w:t>
      </w:r>
    </w:p>
    <w:p w14:paraId="03C95535" w14:textId="5DD674DF" w:rsidR="0046001A" w:rsidRPr="0046001A" w:rsidRDefault="0046001A" w:rsidP="0046001A">
      <w:pPr>
        <w:pStyle w:val="IntenseQuote"/>
        <w:numPr>
          <w:ilvl w:val="0"/>
          <w:numId w:val="17"/>
        </w:numPr>
      </w:pPr>
      <w:r>
        <w:t>Join a tutorial or workshop</w:t>
      </w:r>
      <w:r w:rsidR="00AF513C">
        <w:t xml:space="preserve"> on the </w:t>
      </w:r>
      <w:hyperlink r:id="rId10">
        <w:r w:rsidR="00AF513C" w:rsidRPr="2CE05BA9">
          <w:rPr>
            <w:rStyle w:val="Hyperlink"/>
            <w:color w:val="9CC2E5" w:themeColor="accent5" w:themeTint="99"/>
          </w:rPr>
          <w:t>Study Development tutorial and workshop webpage</w:t>
        </w:r>
      </w:hyperlink>
      <w:r w:rsidR="00AF513C" w:rsidRPr="2CE05BA9">
        <w:t xml:space="preserve"> </w:t>
      </w:r>
      <w:r w:rsidR="00AF513C">
        <w:t xml:space="preserve">or search ‘YSJ study development tutorials.’ </w:t>
      </w:r>
      <w:r>
        <w:t xml:space="preserve"> </w:t>
      </w:r>
    </w:p>
    <w:p w14:paraId="0D15183E" w14:textId="19D65245" w:rsidR="0005378B" w:rsidRPr="00D27F74" w:rsidRDefault="006E31B1" w:rsidP="0046001A">
      <w:pPr>
        <w:pStyle w:val="IntenseQuote"/>
        <w:numPr>
          <w:ilvl w:val="0"/>
          <w:numId w:val="17"/>
        </w:numPr>
      </w:pPr>
      <w:r>
        <w:t xml:space="preserve">Access our Study Success resources </w:t>
      </w:r>
      <w:r w:rsidR="00AF513C">
        <w:t xml:space="preserve">on the </w:t>
      </w:r>
      <w:hyperlink r:id="rId11">
        <w:r w:rsidR="00AF513C" w:rsidRPr="2CE05BA9">
          <w:rPr>
            <w:rStyle w:val="Hyperlink"/>
            <w:color w:val="9CC2E5" w:themeColor="accent5" w:themeTint="99"/>
          </w:rPr>
          <w:t>Study Success webpage</w:t>
        </w:r>
      </w:hyperlink>
      <w:r w:rsidRPr="2CE05BA9">
        <w:rPr>
          <w:color w:val="9CC2E5" w:themeColor="accent5" w:themeTint="99"/>
        </w:rPr>
        <w:t xml:space="preserve"> </w:t>
      </w:r>
      <w:r w:rsidR="00AF513C">
        <w:t>or s</w:t>
      </w:r>
      <w:r>
        <w:t>earch ‘YSJ study success.’</w:t>
      </w:r>
    </w:p>
    <w:sectPr w:rsidR="0005378B" w:rsidRPr="00D27F74" w:rsidSect="00026F76">
      <w:headerReference w:type="default" r:id="rId12"/>
      <w:footerReference w:type="default" r:id="rId13"/>
      <w:headerReference w:type="first" r:id="rId14"/>
      <w:pgSz w:w="11900" w:h="16840"/>
      <w:pgMar w:top="720"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5E48A" w14:textId="77777777" w:rsidR="00885581" w:rsidRDefault="00885581" w:rsidP="00BA5D25">
      <w:r>
        <w:separator/>
      </w:r>
    </w:p>
  </w:endnote>
  <w:endnote w:type="continuationSeparator" w:id="0">
    <w:p w14:paraId="145CCAA6" w14:textId="77777777" w:rsidR="00885581" w:rsidRDefault="00885581"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E380F" w14:textId="3DB72EC3" w:rsidR="00E87EFA" w:rsidRPr="00905392" w:rsidRDefault="00E87EFA">
    <w:pPr>
      <w:pStyle w:val="Footer"/>
      <w:rPr>
        <w:rFonts w:ascii="Arial" w:hAnsi="Arial" w:cs="Arial"/>
        <w:noProof/>
        <w:sz w:val="20"/>
        <w:szCs w:val="20"/>
      </w:rPr>
    </w:pPr>
  </w:p>
  <w:p w14:paraId="6918FAE8" w14:textId="3789CE00" w:rsidR="007445A2" w:rsidRPr="00905392" w:rsidRDefault="00717B37" w:rsidP="00E87EFA">
    <w:pPr>
      <w:pStyle w:val="Footer"/>
      <w:spacing w:before="240"/>
      <w:rPr>
        <w:rFonts w:ascii="Arial" w:hAnsi="Arial" w:cs="Arial"/>
        <w:noProof/>
        <w:sz w:val="22"/>
        <w:szCs w:val="22"/>
      </w:rPr>
    </w:pPr>
    <w:r w:rsidRPr="00905392">
      <w:rPr>
        <w:rFonts w:ascii="Arial" w:hAnsi="Arial" w:cs="Arial"/>
        <w:noProof/>
        <w:sz w:val="22"/>
        <w:szCs w:val="22"/>
      </w:rPr>
      <w:drawing>
        <wp:anchor distT="0" distB="0" distL="114300" distR="114300" simplePos="0" relativeHeight="251652608"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ascii="Arial" w:hAnsi="Arial" w:cs="Arial"/>
        <w:noProof/>
        <w:sz w:val="22"/>
        <w:szCs w:val="22"/>
      </w:rPr>
      <mc:AlternateContent>
        <mc:Choice Requires="wps">
          <w:drawing>
            <wp:anchor distT="0" distB="0" distL="114300" distR="114300" simplePos="0" relativeHeight="251661824"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C7AB99" id="Straight Connector 7"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" strokecolor="black [3200]" strokeweight=".5pt">
              <v:stroke joinstyle="miter"/>
              <w10:wrap type="square"/>
            </v:line>
          </w:pict>
        </mc:Fallback>
      </mc:AlternateContent>
    </w:r>
    <w:r w:rsidR="2CE05BA9" w:rsidRPr="00905392">
      <w:rPr>
        <w:rFonts w:ascii="Arial" w:hAnsi="Arial" w:cs="Arial"/>
        <w:noProof/>
        <w:sz w:val="22"/>
        <w:szCs w:val="22"/>
      </w:rPr>
      <w:t>Library and Learning Services</w:t>
    </w:r>
    <w:r w:rsidR="2CE05BA9" w:rsidRPr="00905392">
      <w:rPr>
        <w:rFonts w:ascii="Arial" w:hAnsi="Arial" w:cs="Arial"/>
        <w:sz w:val="22"/>
        <w:szCs w:val="22"/>
      </w:rPr>
      <w:t xml:space="preserve">       </w:t>
    </w:r>
  </w:p>
  <w:p w14:paraId="07A4690D" w14:textId="4ABA3A7E" w:rsidR="00A817E0" w:rsidRPr="00905392" w:rsidRDefault="007445A2" w:rsidP="007445A2">
    <w:pPr>
      <w:pStyle w:val="Footer"/>
      <w:rPr>
        <w:rFonts w:ascii="Arial" w:hAnsi="Arial" w:cs="Arial"/>
        <w:sz w:val="18"/>
        <w:szCs w:val="18"/>
      </w:rPr>
    </w:pPr>
    <w:r w:rsidRPr="00905392">
      <w:rPr>
        <w:rFonts w:ascii="Arial" w:hAnsi="Arial" w:cs="Arial"/>
        <w:sz w:val="22"/>
        <w:szCs w:val="22"/>
      </w:rPr>
      <w:t xml:space="preserve">Study Development                        </w:t>
    </w:r>
    <w:r w:rsidRPr="00905392">
      <w:rPr>
        <w:rFonts w:ascii="Arial" w:hAnsi="Arial" w:cs="Arial"/>
        <w:sz w:val="18"/>
        <w:szCs w:val="18"/>
      </w:rPr>
      <w:tab/>
    </w:r>
    <w:r w:rsidRPr="00905392">
      <w:rPr>
        <w:rFonts w:ascii="Arial" w:hAnsi="Arial" w:cs="Arial"/>
        <w:sz w:val="18"/>
        <w:szCs w:val="18"/>
      </w:rPr>
      <w:tab/>
    </w:r>
  </w:p>
  <w:p w14:paraId="14491DE5" w14:textId="0931D59B" w:rsidR="007445A2" w:rsidRPr="00905392" w:rsidRDefault="007445A2" w:rsidP="00A817E0">
    <w:pPr>
      <w:pStyle w:val="Footer"/>
      <w:rPr>
        <w:rFonts w:ascii="Arial" w:hAnsi="Arial" w:cs="Arial"/>
        <w:sz w:val="20"/>
        <w:szCs w:val="20"/>
      </w:rPr>
    </w:pPr>
    <w:r w:rsidRPr="00905392">
      <w:rPr>
        <w:rFonts w:ascii="Arial" w:hAnsi="Arial" w:cs="Arial"/>
        <w:sz w:val="20"/>
        <w:szCs w:val="20"/>
      </w:rPr>
      <w:t>E</w:t>
    </w:r>
    <w:r w:rsidR="008243D6" w:rsidRPr="00905392">
      <w:rPr>
        <w:rFonts w:ascii="Arial" w:hAnsi="Arial" w:cs="Arial"/>
        <w:sz w:val="20"/>
        <w:szCs w:val="20"/>
      </w:rPr>
      <w:t>mail</w:t>
    </w:r>
    <w:r w:rsidRPr="00905392">
      <w:rPr>
        <w:rFonts w:ascii="Arial" w:hAnsi="Arial" w:cs="Arial"/>
        <w:sz w:val="20"/>
        <w:szCs w:val="20"/>
      </w:rPr>
      <w:t xml:space="preserve">: </w:t>
    </w:r>
    <w:hyperlink r:id="rId2" w:history="1">
      <w:r w:rsidRPr="00905392">
        <w:rPr>
          <w:rStyle w:val="Hyperlink"/>
          <w:rFonts w:ascii="Arial" w:hAnsi="Arial" w:cs="Arial"/>
          <w:sz w:val="20"/>
          <w:szCs w:val="20"/>
        </w:rPr>
        <w:t>studydevelopment@yorksj.ac.uk</w:t>
      </w:r>
    </w:hyperlink>
    <w:r w:rsidRPr="0090539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98E0B" w14:textId="77777777" w:rsidR="00885581" w:rsidRDefault="00885581" w:rsidP="00BA5D25">
      <w:r>
        <w:separator/>
      </w:r>
    </w:p>
  </w:footnote>
  <w:footnote w:type="continuationSeparator" w:id="0">
    <w:p w14:paraId="697DF6A7" w14:textId="77777777" w:rsidR="00885581" w:rsidRDefault="00885581"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1AA88" w14:textId="2511CF7B" w:rsidR="00BA5D25" w:rsidRDefault="003544FC">
    <w:pPr>
      <w:pStyle w:val="Header"/>
    </w:pPr>
    <w:r>
      <w:rPr>
        <w:rFonts w:ascii="Arial" w:hAnsi="Arial" w:cs="Arial"/>
        <w:b/>
        <w:bCs/>
        <w:noProof/>
        <w:sz w:val="22"/>
        <w:szCs w:val="22"/>
      </w:rPr>
      <w:drawing>
        <wp:anchor distT="0" distB="0" distL="114300" distR="114300" simplePos="0" relativeHeight="251664896" behindDoc="0" locked="0" layoutInCell="1" allowOverlap="1" wp14:anchorId="375161D3" wp14:editId="7D352393">
          <wp:simplePos x="0" y="0"/>
          <wp:positionH relativeFrom="column">
            <wp:posOffset>4445</wp:posOffset>
          </wp:positionH>
          <wp:positionV relativeFrom="paragraph">
            <wp:posOffset>-466725</wp:posOffset>
          </wp:positionV>
          <wp:extent cx="1875790" cy="128524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75790" cy="1285240"/>
                  </a:xfrm>
                  <a:prstGeom prst="rect">
                    <a:avLst/>
                  </a:prstGeom>
                </pic:spPr>
              </pic:pic>
            </a:graphicData>
          </a:graphic>
          <wp14:sizeRelH relativeFrom="page">
            <wp14:pctWidth>0</wp14:pctWidth>
          </wp14:sizeRelH>
          <wp14:sizeRelV relativeFrom="page">
            <wp14:pctHeight>0</wp14:pctHeight>
          </wp14:sizeRelV>
        </wp:anchor>
      </w:drawing>
    </w:r>
    <w:r w:rsidR="00916FFF" w:rsidRPr="00916FFF">
      <w:rPr>
        <w:rFonts w:ascii="Arial" w:hAnsi="Arial" w:cs="Arial"/>
        <w:b/>
        <w:bCs/>
        <w:noProof/>
        <w:sz w:val="22"/>
        <w:szCs w:val="22"/>
      </w:rPr>
      <w:drawing>
        <wp:anchor distT="0" distB="0" distL="114300" distR="114300" simplePos="0" relativeHeight="251657728" behindDoc="1" locked="0" layoutInCell="1" allowOverlap="1" wp14:anchorId="0BA97FF7" wp14:editId="1B6F7D49">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C99F5" w14:textId="1C8E1016" w:rsidR="00BA5D25" w:rsidRDefault="00BA5D25">
    <w:pPr>
      <w:pStyle w:val="Header"/>
    </w:pPr>
    <w:r>
      <w:rPr>
        <w:noProof/>
      </w:rPr>
      <w:drawing>
        <wp:anchor distT="0" distB="0" distL="114300" distR="114300" simplePos="0" relativeHeight="251655680"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22B89"/>
    <w:multiLevelType w:val="hybridMultilevel"/>
    <w:tmpl w:val="BBB25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95911"/>
    <w:multiLevelType w:val="hybridMultilevel"/>
    <w:tmpl w:val="309C2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2D4CD2"/>
    <w:multiLevelType w:val="hybridMultilevel"/>
    <w:tmpl w:val="0E98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F6077"/>
    <w:multiLevelType w:val="hybridMultilevel"/>
    <w:tmpl w:val="135E3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656693"/>
    <w:multiLevelType w:val="hybridMultilevel"/>
    <w:tmpl w:val="F6D25BA6"/>
    <w:lvl w:ilvl="0" w:tplc="7952DE92">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7B0045"/>
    <w:multiLevelType w:val="hybridMultilevel"/>
    <w:tmpl w:val="10A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6B3360"/>
    <w:multiLevelType w:val="hybridMultilevel"/>
    <w:tmpl w:val="408829B0"/>
    <w:lvl w:ilvl="0" w:tplc="44E8075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A86153"/>
    <w:multiLevelType w:val="hybridMultilevel"/>
    <w:tmpl w:val="7368CECA"/>
    <w:lvl w:ilvl="0" w:tplc="44E8075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C247B9"/>
    <w:multiLevelType w:val="hybridMultilevel"/>
    <w:tmpl w:val="8A184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2C7775"/>
    <w:multiLevelType w:val="hybridMultilevel"/>
    <w:tmpl w:val="3528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5D19BE"/>
    <w:multiLevelType w:val="hybridMultilevel"/>
    <w:tmpl w:val="A322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880A72"/>
    <w:multiLevelType w:val="hybridMultilevel"/>
    <w:tmpl w:val="B116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9687D"/>
    <w:multiLevelType w:val="hybridMultilevel"/>
    <w:tmpl w:val="5486F9EE"/>
    <w:lvl w:ilvl="0" w:tplc="A1CA75A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8153C2"/>
    <w:multiLevelType w:val="hybridMultilevel"/>
    <w:tmpl w:val="F60AA904"/>
    <w:lvl w:ilvl="0" w:tplc="8ED4D360">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8C79B5"/>
    <w:multiLevelType w:val="hybridMultilevel"/>
    <w:tmpl w:val="D0528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102C48"/>
    <w:multiLevelType w:val="hybridMultilevel"/>
    <w:tmpl w:val="C8088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9F928CA"/>
    <w:multiLevelType w:val="hybridMultilevel"/>
    <w:tmpl w:val="342A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3"/>
  </w:num>
  <w:num w:numId="3">
    <w:abstractNumId w:val="11"/>
  </w:num>
  <w:num w:numId="4">
    <w:abstractNumId w:val="9"/>
  </w:num>
  <w:num w:numId="5">
    <w:abstractNumId w:val="10"/>
  </w:num>
  <w:num w:numId="6">
    <w:abstractNumId w:val="7"/>
  </w:num>
  <w:num w:numId="7">
    <w:abstractNumId w:val="0"/>
  </w:num>
  <w:num w:numId="8">
    <w:abstractNumId w:val="6"/>
  </w:num>
  <w:num w:numId="9">
    <w:abstractNumId w:val="14"/>
  </w:num>
  <w:num w:numId="10">
    <w:abstractNumId w:val="3"/>
  </w:num>
  <w:num w:numId="11">
    <w:abstractNumId w:val="16"/>
  </w:num>
  <w:num w:numId="12">
    <w:abstractNumId w:val="4"/>
  </w:num>
  <w:num w:numId="13">
    <w:abstractNumId w:val="2"/>
  </w:num>
  <w:num w:numId="14">
    <w:abstractNumId w:val="15"/>
  </w:num>
  <w:num w:numId="15">
    <w:abstractNumId w:val="8"/>
  </w:num>
  <w:num w:numId="16">
    <w:abstractNumId w:val="1"/>
  </w:num>
  <w:num w:numId="17">
    <w:abstractNumId w:val="1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26F76"/>
    <w:rsid w:val="0005378B"/>
    <w:rsid w:val="00113516"/>
    <w:rsid w:val="0016797A"/>
    <w:rsid w:val="00237EAF"/>
    <w:rsid w:val="00264E2C"/>
    <w:rsid w:val="003544FC"/>
    <w:rsid w:val="003A09C6"/>
    <w:rsid w:val="0046001A"/>
    <w:rsid w:val="004852F0"/>
    <w:rsid w:val="004F0FA0"/>
    <w:rsid w:val="0050643E"/>
    <w:rsid w:val="0054370A"/>
    <w:rsid w:val="00554C60"/>
    <w:rsid w:val="005675B5"/>
    <w:rsid w:val="005B42C4"/>
    <w:rsid w:val="005B6EC5"/>
    <w:rsid w:val="006A0D79"/>
    <w:rsid w:val="006B283C"/>
    <w:rsid w:val="006E2A57"/>
    <w:rsid w:val="006E31B1"/>
    <w:rsid w:val="00717B37"/>
    <w:rsid w:val="007445A2"/>
    <w:rsid w:val="00747199"/>
    <w:rsid w:val="007C4798"/>
    <w:rsid w:val="008243D6"/>
    <w:rsid w:val="00885581"/>
    <w:rsid w:val="008A143A"/>
    <w:rsid w:val="008B3F2D"/>
    <w:rsid w:val="008D13F0"/>
    <w:rsid w:val="00905392"/>
    <w:rsid w:val="0091457F"/>
    <w:rsid w:val="00916FFF"/>
    <w:rsid w:val="00930C93"/>
    <w:rsid w:val="0093528E"/>
    <w:rsid w:val="00980A71"/>
    <w:rsid w:val="009C736F"/>
    <w:rsid w:val="00A65B41"/>
    <w:rsid w:val="00A817E0"/>
    <w:rsid w:val="00AF513C"/>
    <w:rsid w:val="00B80074"/>
    <w:rsid w:val="00B903D8"/>
    <w:rsid w:val="00BA5D25"/>
    <w:rsid w:val="00C050DC"/>
    <w:rsid w:val="00C06C3E"/>
    <w:rsid w:val="00C32B38"/>
    <w:rsid w:val="00C446C3"/>
    <w:rsid w:val="00C557D3"/>
    <w:rsid w:val="00C640B2"/>
    <w:rsid w:val="00C96705"/>
    <w:rsid w:val="00CE323F"/>
    <w:rsid w:val="00D27F74"/>
    <w:rsid w:val="00D33B3A"/>
    <w:rsid w:val="00D8122A"/>
    <w:rsid w:val="00DC781F"/>
    <w:rsid w:val="00E87EFA"/>
    <w:rsid w:val="00EE74FD"/>
    <w:rsid w:val="00F2395B"/>
    <w:rsid w:val="00F40955"/>
    <w:rsid w:val="00F55A24"/>
    <w:rsid w:val="00F57050"/>
    <w:rsid w:val="00F579C6"/>
    <w:rsid w:val="00FA4373"/>
    <w:rsid w:val="0AC1C7CF"/>
    <w:rsid w:val="2847EC24"/>
    <w:rsid w:val="2CE05BA9"/>
    <w:rsid w:val="465542D0"/>
    <w:rsid w:val="5A7FDF64"/>
    <w:rsid w:val="6BDEC15B"/>
    <w:rsid w:val="6C5E5AD3"/>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9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Subheading 2 Factsheets"/>
    <w:basedOn w:val="Normal"/>
    <w:next w:val="Normal"/>
    <w:link w:val="Heading2Char"/>
    <w:uiPriority w:val="9"/>
    <w:unhideWhenUsed/>
    <w:qFormat/>
    <w:rsid w:val="003A09C6"/>
    <w:pPr>
      <w:keepNext/>
      <w:keepLines/>
      <w:spacing w:before="40"/>
      <w:outlineLvl w:val="1"/>
    </w:pPr>
    <w:rPr>
      <w:rFonts w:ascii="Arial" w:eastAsiaTheme="majorEastAsia" w:hAnsi="Arial"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3A09C6"/>
    <w:rPr>
      <w:rFonts w:asciiTheme="majorHAnsi" w:eastAsiaTheme="majorEastAsia" w:hAnsiTheme="majorHAnsi" w:cstheme="majorBidi"/>
      <w:color w:val="2F5496" w:themeColor="accent1" w:themeShade="BF"/>
      <w:sz w:val="32"/>
      <w:szCs w:val="32"/>
    </w:rPr>
  </w:style>
  <w:style w:type="paragraph" w:customStyle="1" w:styleId="Heading1Factsheets">
    <w:name w:val="Heading 1 Factsheets"/>
    <w:basedOn w:val="Heading1"/>
    <w:qFormat/>
    <w:rsid w:val="003A09C6"/>
    <w:pPr>
      <w:jc w:val="right"/>
    </w:pPr>
    <w:rPr>
      <w:rFonts w:ascii="Arial" w:hAnsi="Arial"/>
      <w:color w:val="7030A0"/>
      <w:sz w:val="52"/>
    </w:rPr>
  </w:style>
  <w:style w:type="paragraph" w:customStyle="1" w:styleId="Subheading1Factsheets">
    <w:name w:val="Subheading 1 Factsheets"/>
    <w:basedOn w:val="Normal"/>
    <w:qFormat/>
    <w:rsid w:val="003A09C6"/>
    <w:pPr>
      <w:spacing w:line="276" w:lineRule="auto"/>
    </w:pPr>
    <w:rPr>
      <w:rFonts w:ascii="Arial" w:hAnsi="Arial" w:cs="Arial"/>
      <w:b/>
      <w:bCs/>
      <w:sz w:val="28"/>
      <w:szCs w:val="28"/>
    </w:rPr>
  </w:style>
  <w:style w:type="character" w:customStyle="1" w:styleId="Heading2Char">
    <w:name w:val="Heading 2 Char"/>
    <w:aliases w:val="Subheading 2 Factsheets Char"/>
    <w:basedOn w:val="DefaultParagraphFont"/>
    <w:link w:val="Heading2"/>
    <w:uiPriority w:val="9"/>
    <w:rsid w:val="003A09C6"/>
    <w:rPr>
      <w:rFonts w:ascii="Arial" w:eastAsiaTheme="majorEastAsia" w:hAnsi="Arial" w:cstheme="majorBidi"/>
      <w:b/>
      <w:color w:val="000000" w:themeColor="text1"/>
      <w:sz w:val="28"/>
      <w:szCs w:val="26"/>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iCs/>
      <w:color w:val="FFFFFF" w:themeColor="background1"/>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rksj.ac.uk/students/study-skills/study-succes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yorksj.ac.uk/students/study-skills/study-development-tutoria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464D4C6CD8D74AA60872D11465A450" ma:contentTypeVersion="4" ma:contentTypeDescription="Create a new document." ma:contentTypeScope="" ma:versionID="2e32ec5778e16d0bd0bc02890f3b8c83">
  <xsd:schema xmlns:xsd="http://www.w3.org/2001/XMLSchema" xmlns:xs="http://www.w3.org/2001/XMLSchema" xmlns:p="http://schemas.microsoft.com/office/2006/metadata/properties" xmlns:ns3="f802de58-c7a9-4a04-8b63-97bb32c76fa8" targetNamespace="http://schemas.microsoft.com/office/2006/metadata/properties" ma:root="true" ma:fieldsID="e580508d87aa3d90a1d760cb0c744e8b" ns3:_="">
    <xsd:import namespace="f802de58-c7a9-4a04-8b63-97bb32c76f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2de58-c7a9-4a04-8b63-97bb32c76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2.xml><?xml version="1.0" encoding="utf-8"?>
<ds:datastoreItem xmlns:ds="http://schemas.openxmlformats.org/officeDocument/2006/customXml" ds:itemID="{2BD0525F-CABB-4751-A368-F16D62B4CF63}">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f802de58-c7a9-4a04-8b63-97bb32c76fa8"/>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466587C-3A91-47EF-A75F-1CA6C54DB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2de58-c7a9-4a04-8b63-97bb32c76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3</cp:revision>
  <cp:lastPrinted>2021-05-05T09:09:00Z</cp:lastPrinted>
  <dcterms:created xsi:type="dcterms:W3CDTF">2021-09-27T12:36:00Z</dcterms:created>
  <dcterms:modified xsi:type="dcterms:W3CDTF">2021-09-27T14:26:00Z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0x010100AD464D4C6CD8D74AA60872D11465A450</vt:lpwstr>
  </property>
</Properties>
</file>