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ECBD68" w14:textId="20A246E9" w:rsidR="00986F47" w:rsidRPr="00DC781F" w:rsidRDefault="00722638" w:rsidP="00986F47">
      <w:pPr>
        <w:jc w:val="right"/>
        <w:rPr>
          <w:rFonts w:cs="Arial"/>
          <w:color w:val="7030A0"/>
          <w:sz w:val="52"/>
          <w:szCs w:val="52"/>
        </w:rPr>
      </w:pPr>
      <w:r>
        <w:rPr>
          <w:rFonts w:cs="Arial"/>
          <w:color w:val="7030A0"/>
          <w:sz w:val="52"/>
          <w:szCs w:val="52"/>
        </w:rPr>
        <w:t>Perimeter and circumference</w:t>
      </w:r>
    </w:p>
    <w:p w14:paraId="472B2475" w14:textId="77777777" w:rsidR="00986F47" w:rsidRPr="00BA5D25" w:rsidRDefault="00986F47" w:rsidP="00986F47">
      <w:pPr>
        <w:jc w:val="right"/>
        <w:rPr>
          <w:rFonts w:cs="Arial"/>
        </w:rPr>
      </w:pPr>
      <w:r>
        <w:rPr>
          <w:rFonts w:cs="Arial"/>
        </w:rPr>
        <w:t>Study Development</w:t>
      </w:r>
      <w:r w:rsidRPr="00BA5D25">
        <w:rPr>
          <w:rFonts w:cs="Arial"/>
        </w:rPr>
        <w:t xml:space="preserve"> </w:t>
      </w:r>
      <w:r>
        <w:rPr>
          <w:rFonts w:cs="Arial"/>
        </w:rPr>
        <w:t>F</w:t>
      </w:r>
      <w:r w:rsidRPr="00BA5D25">
        <w:rPr>
          <w:rFonts w:cs="Arial"/>
        </w:rPr>
        <w:t>actsheet</w:t>
      </w:r>
    </w:p>
    <w:p w14:paraId="5D228900" w14:textId="77777777" w:rsidR="00986F47" w:rsidRPr="00BA5D25" w:rsidRDefault="00986F47" w:rsidP="00986F47">
      <w:pPr>
        <w:jc w:val="right"/>
        <w:rPr>
          <w:rFonts w:cs="Arial"/>
        </w:rPr>
      </w:pP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80B30D" wp14:editId="2A61FB0D">
                <wp:simplePos x="0" y="0"/>
                <wp:positionH relativeFrom="column">
                  <wp:posOffset>4445</wp:posOffset>
                </wp:positionH>
                <wp:positionV relativeFrom="paragraph">
                  <wp:posOffset>111289</wp:posOffset>
                </wp:positionV>
                <wp:extent cx="6627136" cy="0"/>
                <wp:effectExtent l="0" t="0" r="15240" b="1270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1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B60111" id="Straight Connector 3" o:spid="_x0000_s1026" alt="&quot;&quot;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8.75pt" to="522.1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6D84436B" w14:textId="77777777" w:rsidR="004D060A" w:rsidRDefault="004D060A" w:rsidP="004D060A">
      <w:pPr>
        <w:spacing w:line="480" w:lineRule="auto"/>
        <w:rPr>
          <w:rFonts w:eastAsiaTheme="minorEastAsia" w:cs="Arial"/>
          <w:lang w:val="en-US"/>
        </w:rPr>
      </w:pPr>
      <w:r>
        <w:rPr>
          <w:rFonts w:eastAsiaTheme="minorEastAsia" w:cs="Arial"/>
          <w:lang w:val="en-US"/>
        </w:rPr>
        <w:t xml:space="preserve">The perimeter (or circumference) of a shape is the total distance around the outside edges. Real-life examples include calculating the length of fencing you’d need to put around the edges of your garden, buying the right amount of carpet runners for a room, measuring the right amount of ribbon to go around the edge of a skirt etc. </w:t>
      </w:r>
    </w:p>
    <w:p w14:paraId="061B5B35" w14:textId="0F3313DB" w:rsidR="004D060A" w:rsidRDefault="004D060A" w:rsidP="004D060A">
      <w:pPr>
        <w:spacing w:line="480" w:lineRule="auto"/>
        <w:rPr>
          <w:rFonts w:eastAsiaTheme="minorEastAsia" w:cs="Arial"/>
          <w:lang w:val="en-US"/>
        </w:rPr>
      </w:pPr>
      <w:r>
        <w:rPr>
          <w:rFonts w:eastAsiaTheme="minorEastAsia" w:cs="Arial"/>
          <w:lang w:val="en-US"/>
        </w:rPr>
        <w:t xml:space="preserve">In general, the perimeter is calculated by adding up the lengths of the outside edges. Sometimes we may not be given </w:t>
      </w:r>
      <w:r>
        <w:rPr>
          <w:rFonts w:eastAsiaTheme="minorEastAsia" w:cs="Arial"/>
          <w:lang w:val="en-US"/>
        </w:rPr>
        <w:t>all</w:t>
      </w:r>
      <w:r>
        <w:rPr>
          <w:rFonts w:eastAsiaTheme="minorEastAsia" w:cs="Arial"/>
          <w:lang w:val="en-US"/>
        </w:rPr>
        <w:t xml:space="preserve"> the side-lengths, in which case we need to find them.</w:t>
      </w:r>
    </w:p>
    <w:p w14:paraId="6286B321" w14:textId="77777777" w:rsidR="004D060A" w:rsidRPr="004D060A" w:rsidRDefault="004D060A" w:rsidP="004D060A">
      <w:pPr>
        <w:pStyle w:val="Heading2"/>
      </w:pPr>
      <w:r w:rsidRPr="004D060A">
        <w:t>Rectangles</w:t>
      </w:r>
    </w:p>
    <w:p w14:paraId="6492DFA3" w14:textId="77777777" w:rsidR="004D060A" w:rsidRDefault="004D060A" w:rsidP="004D060A">
      <w:pPr>
        <w:spacing w:line="480" w:lineRule="auto"/>
        <w:rPr>
          <w:rFonts w:eastAsiaTheme="minorEastAsia" w:cs="Arial"/>
          <w:lang w:val="en-US"/>
        </w:rPr>
      </w:pPr>
      <w:r>
        <w:rPr>
          <w:rFonts w:eastAsiaTheme="minorEastAsia" w:cs="Arial"/>
          <w:lang w:val="en-US"/>
        </w:rPr>
        <w:t xml:space="preserve">For a rectangle, the perimeter is calculated as: (2 x length) + (2 x width). </w:t>
      </w:r>
    </w:p>
    <w:p w14:paraId="719A6A92" w14:textId="77777777" w:rsidR="004D060A" w:rsidRDefault="004D060A" w:rsidP="004D060A">
      <w:pPr>
        <w:spacing w:line="480" w:lineRule="auto"/>
        <w:rPr>
          <w:rFonts w:eastAsiaTheme="minorEastAsia" w:cs="Arial"/>
          <w:lang w:val="en-US"/>
        </w:rPr>
      </w:pPr>
      <w:r>
        <w:rPr>
          <w:rFonts w:eastAsiaTheme="minorEastAsia" w:cs="Arial"/>
          <w:lang w:val="en-US"/>
        </w:rPr>
        <w:t>For example: a garden is a rectangle shape with side-lengths 6m and 10m. Calculate the amount of fencing needed to go around the edge of the garden.</w:t>
      </w:r>
    </w:p>
    <w:p w14:paraId="4BF754A1" w14:textId="77777777" w:rsidR="004D060A" w:rsidRDefault="004D060A" w:rsidP="004D060A">
      <w:pPr>
        <w:spacing w:line="480" w:lineRule="auto"/>
        <w:rPr>
          <w:rFonts w:eastAsiaTheme="minorEastAsia" w:cs="Arial"/>
          <w:lang w:val="en-US"/>
        </w:rPr>
      </w:pPr>
      <w:r>
        <w:rPr>
          <w:rFonts w:eastAsiaTheme="minorEastAsia" w:cs="Arial"/>
          <w:lang w:val="en-US"/>
        </w:rPr>
        <w:t xml:space="preserve">The perimeter here is (2 x 6m) + (2 x 10m) = 12m + 20m = 32m. </w:t>
      </w:r>
    </w:p>
    <w:p w14:paraId="6A768C69" w14:textId="77777777" w:rsidR="004D060A" w:rsidRDefault="004D060A" w:rsidP="004D060A">
      <w:pPr>
        <w:spacing w:line="480" w:lineRule="auto"/>
        <w:rPr>
          <w:rFonts w:eastAsiaTheme="minorEastAsia" w:cs="Arial"/>
          <w:lang w:val="en-US"/>
        </w:rPr>
      </w:pPr>
      <w:r>
        <w:rPr>
          <w:rFonts w:eastAsiaTheme="minorEastAsia" w:cs="Arial"/>
          <w:lang w:val="en-US"/>
        </w:rPr>
        <w:t>This would be the length of the fencing needed to fit around the edge.</w:t>
      </w:r>
    </w:p>
    <w:p w14:paraId="60F595DF" w14:textId="77777777" w:rsidR="004D060A" w:rsidRDefault="004D060A" w:rsidP="004D060A">
      <w:pPr>
        <w:spacing w:line="480" w:lineRule="auto"/>
        <w:rPr>
          <w:rFonts w:eastAsiaTheme="minorEastAsia" w:cs="Arial"/>
          <w:lang w:val="en-US"/>
        </w:rPr>
      </w:pPr>
      <w:r>
        <w:rPr>
          <w:rFonts w:eastAsiaTheme="minorEastAsia" w:cs="Arial"/>
          <w:lang w:val="en-US"/>
        </w:rPr>
        <w:t>Special cases: this formula also works for a square, since a square is a rectangle. If we wanted to find the perimeter of a 3cm square, we’d calculate: (2 x 3cm) + (2 x 3cm) = 6cm + 6cm = 12cm.</w:t>
      </w:r>
    </w:p>
    <w:p w14:paraId="48838445" w14:textId="77777777" w:rsidR="004D060A" w:rsidRDefault="004D060A" w:rsidP="004D060A">
      <w:pPr>
        <w:pStyle w:val="Heading2"/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Triangles</w:t>
      </w:r>
    </w:p>
    <w:p w14:paraId="7876395C" w14:textId="77777777" w:rsidR="004D060A" w:rsidRDefault="004D060A" w:rsidP="004D060A">
      <w:pPr>
        <w:pStyle w:val="ListParagraph"/>
        <w:numPr>
          <w:ilvl w:val="0"/>
          <w:numId w:val="8"/>
        </w:numPr>
        <w:spacing w:after="160" w:line="480" w:lineRule="auto"/>
        <w:rPr>
          <w:rFonts w:eastAsiaTheme="minorEastAsia" w:cs="Arial"/>
          <w:lang w:val="en-US"/>
        </w:rPr>
      </w:pPr>
      <w:r>
        <w:rPr>
          <w:rFonts w:eastAsiaTheme="minorEastAsia" w:cs="Arial"/>
          <w:lang w:val="en-US"/>
        </w:rPr>
        <w:t xml:space="preserve">Scalene (a triangle with all different side lengths): on some curriculums, you are expected to be able to calculate side lengths of triangles using things like Pythagoras’ theorem, or the sine/cosine rules. There are factsheets about this available on the </w:t>
      </w:r>
      <w:proofErr w:type="spellStart"/>
      <w:r>
        <w:rPr>
          <w:rFonts w:eastAsiaTheme="minorEastAsia" w:cs="Arial"/>
          <w:lang w:val="en-US"/>
        </w:rPr>
        <w:t>Maths</w:t>
      </w:r>
      <w:proofErr w:type="spellEnd"/>
      <w:r>
        <w:rPr>
          <w:rFonts w:eastAsiaTheme="minorEastAsia" w:cs="Arial"/>
          <w:lang w:val="en-US"/>
        </w:rPr>
        <w:t xml:space="preserve"> and Statistics Success page. If this is not on your curriculum, then all the side-lengths should be given to </w:t>
      </w:r>
      <w:proofErr w:type="gramStart"/>
      <w:r>
        <w:rPr>
          <w:rFonts w:eastAsiaTheme="minorEastAsia" w:cs="Arial"/>
          <w:lang w:val="en-US"/>
        </w:rPr>
        <w:t>you</w:t>
      </w:r>
      <w:proofErr w:type="gramEnd"/>
      <w:r>
        <w:rPr>
          <w:rFonts w:eastAsiaTheme="minorEastAsia" w:cs="Arial"/>
          <w:lang w:val="en-US"/>
        </w:rPr>
        <w:t xml:space="preserve"> and you just need to add them together.</w:t>
      </w:r>
    </w:p>
    <w:p w14:paraId="6A8366A5" w14:textId="77777777" w:rsidR="004D060A" w:rsidRDefault="004D060A" w:rsidP="004D060A">
      <w:pPr>
        <w:pStyle w:val="ListParagraph"/>
        <w:numPr>
          <w:ilvl w:val="0"/>
          <w:numId w:val="8"/>
        </w:numPr>
        <w:spacing w:after="160" w:line="480" w:lineRule="auto"/>
        <w:rPr>
          <w:rFonts w:eastAsiaTheme="minorEastAsia" w:cs="Arial"/>
          <w:lang w:val="en-US"/>
        </w:rPr>
      </w:pPr>
      <w:r>
        <w:rPr>
          <w:rFonts w:eastAsiaTheme="minorEastAsia" w:cs="Arial"/>
          <w:lang w:val="en-US"/>
        </w:rPr>
        <w:lastRenderedPageBreak/>
        <w:t>Isosceles (a triangle with two equal length sides, and one different): In this case, one of the equal side-lengths may be omitted, so you just need to remember to add two of them into the perimeter.</w:t>
      </w:r>
    </w:p>
    <w:p w14:paraId="4E05BB41" w14:textId="77777777" w:rsidR="004D060A" w:rsidRDefault="004D060A" w:rsidP="004D060A">
      <w:pPr>
        <w:pStyle w:val="ListParagraph"/>
        <w:numPr>
          <w:ilvl w:val="0"/>
          <w:numId w:val="8"/>
        </w:numPr>
        <w:spacing w:after="160" w:line="480" w:lineRule="auto"/>
        <w:rPr>
          <w:rFonts w:eastAsiaTheme="minorEastAsia" w:cs="Arial"/>
          <w:lang w:val="en-US"/>
        </w:rPr>
      </w:pPr>
      <w:r>
        <w:rPr>
          <w:rFonts w:eastAsiaTheme="minorEastAsia" w:cs="Arial"/>
          <w:lang w:val="en-US"/>
        </w:rPr>
        <w:t>Equilateral (a triangle with three equal sides): For this type, usually just one side-length will be given. E.g. “Calculate the perimeter of an equilateral triangle with side-length 8mm”. The answer here would be 8mm + 8mm + 8mm = 24mm.</w:t>
      </w:r>
    </w:p>
    <w:p w14:paraId="4CED9B5B" w14:textId="77777777" w:rsidR="004D060A" w:rsidRDefault="004D060A" w:rsidP="004D060A">
      <w:pPr>
        <w:pStyle w:val="Heading2"/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Circles</w:t>
      </w:r>
    </w:p>
    <w:p w14:paraId="526DDDBB" w14:textId="77777777" w:rsidR="004D060A" w:rsidRDefault="004D060A" w:rsidP="004D060A">
      <w:pPr>
        <w:spacing w:line="480" w:lineRule="auto"/>
        <w:rPr>
          <w:rFonts w:eastAsiaTheme="minorEastAsia" w:cs="Arial"/>
          <w:lang w:val="en-US"/>
        </w:rPr>
      </w:pPr>
      <w:r>
        <w:rPr>
          <w:rFonts w:eastAsiaTheme="minorEastAsia" w:cs="Arial"/>
          <w:lang w:val="en-US"/>
        </w:rPr>
        <w:t>Circle perimeters are a special case. The perimeter of a circle is often called its “circumference”. This can represent many things, like the distance a bike tire covers in one revolution. The formula for circumference is:</w:t>
      </w:r>
    </w:p>
    <w:p w14:paraId="5BE02972" w14:textId="77777777" w:rsidR="004D060A" w:rsidRDefault="004D060A" w:rsidP="004D060A">
      <w:pPr>
        <w:spacing w:line="480" w:lineRule="auto"/>
        <w:jc w:val="center"/>
        <w:rPr>
          <w:rFonts w:eastAsiaTheme="minorEastAsia" w:cs="Arial"/>
          <w:lang w:val="en-US"/>
        </w:rPr>
      </w:pPr>
      <w:r>
        <w:rPr>
          <w:rFonts w:eastAsiaTheme="minorEastAsia" w:cs="Arial"/>
          <w:lang w:val="en-US"/>
        </w:rPr>
        <w:t xml:space="preserve">Circumference = </w:t>
      </w:r>
      <m:oMath>
        <m:r>
          <m:rPr>
            <m:sty m:val="p"/>
          </m:rPr>
          <w:rPr>
            <w:rFonts w:ascii="Cambria Math" w:eastAsiaTheme="minorEastAsia" w:hAnsi="Cambria Math" w:cs="Arial"/>
            <w:lang w:val="en-US"/>
          </w:rPr>
          <m:t>π</m:t>
        </m:r>
      </m:oMath>
      <w:r>
        <w:rPr>
          <w:rFonts w:eastAsiaTheme="minorEastAsia" w:cs="Arial"/>
          <w:lang w:val="en-US"/>
        </w:rPr>
        <w:t xml:space="preserve"> x diameter = </w:t>
      </w:r>
      <m:oMath>
        <m:r>
          <m:rPr>
            <m:sty m:val="p"/>
          </m:rPr>
          <w:rPr>
            <w:rFonts w:ascii="Cambria Math" w:eastAsiaTheme="minorEastAsia" w:hAnsi="Cambria Math" w:cs="Arial"/>
            <w:lang w:val="en-US"/>
          </w:rPr>
          <m:t>π</m:t>
        </m:r>
      </m:oMath>
      <w:r>
        <w:rPr>
          <w:rFonts w:eastAsiaTheme="minorEastAsia" w:cs="Arial"/>
          <w:lang w:val="en-US"/>
        </w:rPr>
        <w:t xml:space="preserve"> x 2 x radius</w:t>
      </w:r>
    </w:p>
    <w:p w14:paraId="41A2E470" w14:textId="77777777" w:rsidR="004D060A" w:rsidRDefault="004D060A" w:rsidP="004D060A">
      <w:pPr>
        <w:spacing w:line="480" w:lineRule="auto"/>
        <w:rPr>
          <w:rFonts w:eastAsiaTheme="minorEastAsia" w:cs="Arial"/>
          <w:lang w:val="en-US"/>
        </w:rPr>
      </w:pPr>
      <w:r>
        <w:rPr>
          <w:rFonts w:eastAsiaTheme="minorEastAsia" w:cs="Arial"/>
          <w:lang w:val="en-US"/>
        </w:rPr>
        <w:t>For example: Calculate the circumference of a circle that has a radius of 5m.</w:t>
      </w:r>
    </w:p>
    <w:p w14:paraId="2122775A" w14:textId="77777777" w:rsidR="004D060A" w:rsidRPr="00AF2590" w:rsidRDefault="004D060A" w:rsidP="004D060A">
      <w:pPr>
        <w:spacing w:line="480" w:lineRule="auto"/>
        <w:rPr>
          <w:rFonts w:eastAsiaTheme="minorEastAsia" w:cs="Arial"/>
          <w:lang w:val="en-US"/>
        </w:rPr>
      </w:pPr>
      <w:r>
        <w:rPr>
          <w:rFonts w:eastAsiaTheme="minorEastAsia" w:cs="Arial"/>
          <w:lang w:val="en-US"/>
        </w:rPr>
        <w:t xml:space="preserve">Answer: circumference = </w:t>
      </w:r>
      <m:oMath>
        <m:r>
          <m:rPr>
            <m:sty m:val="p"/>
          </m:rPr>
          <w:rPr>
            <w:rFonts w:ascii="Cambria Math" w:eastAsiaTheme="minorEastAsia" w:hAnsi="Cambria Math" w:cs="Arial"/>
            <w:lang w:val="en-US"/>
          </w:rPr>
          <m:t>π</m:t>
        </m:r>
      </m:oMath>
      <w:r>
        <w:rPr>
          <w:rFonts w:eastAsiaTheme="minorEastAsia" w:cs="Arial"/>
          <w:lang w:val="en-US"/>
        </w:rPr>
        <w:t xml:space="preserve"> x 2 x radius = </w:t>
      </w:r>
      <m:oMath>
        <m:r>
          <m:rPr>
            <m:sty m:val="p"/>
          </m:rPr>
          <w:rPr>
            <w:rFonts w:ascii="Cambria Math" w:eastAsiaTheme="minorEastAsia" w:hAnsi="Cambria Math" w:cs="Arial"/>
            <w:lang w:val="en-US"/>
          </w:rPr>
          <m:t>π</m:t>
        </m:r>
      </m:oMath>
      <w:r>
        <w:rPr>
          <w:rFonts w:eastAsiaTheme="minorEastAsia" w:cs="Arial"/>
          <w:lang w:val="en-US"/>
        </w:rPr>
        <w:t xml:space="preserve"> x 2 x 5m = 31.42m (rounded to 2dp)</w:t>
      </w:r>
    </w:p>
    <w:p w14:paraId="10EE9F71" w14:textId="77777777" w:rsidR="00986F47" w:rsidRPr="00986F47" w:rsidRDefault="00986F47" w:rsidP="00986F47">
      <w:pPr>
        <w:rPr>
          <w:rFonts w:cs="Arial"/>
        </w:rPr>
      </w:pPr>
    </w:p>
    <w:p w14:paraId="17A422DE" w14:textId="22D1A43D" w:rsidR="008801FF" w:rsidRDefault="008801FF">
      <w:pPr>
        <w:spacing w:line="240" w:lineRule="auto"/>
        <w:rPr>
          <w:rFonts w:eastAsiaTheme="minorEastAsia"/>
        </w:rPr>
      </w:pPr>
    </w:p>
    <w:p w14:paraId="18ECB7F9" w14:textId="77777777" w:rsidR="00A021FB" w:rsidRDefault="00A021FB" w:rsidP="002D02BF">
      <w:pPr>
        <w:pStyle w:val="IntenseQuote"/>
        <w:rPr>
          <w:rFonts w:asciiTheme="minorHAnsi" w:hAnsiTheme="minorHAnsi"/>
        </w:rPr>
      </w:pPr>
      <w:r>
        <w:rPr>
          <w:b/>
          <w:bCs/>
        </w:rPr>
        <w:t>Support</w:t>
      </w:r>
      <w:r>
        <w:t xml:space="preserve">: Study Development offers workshops, short courses, 1 to 1 and small group tutorials. </w:t>
      </w:r>
    </w:p>
    <w:p w14:paraId="4C5A78A3" w14:textId="35FDC529" w:rsidR="00A021FB" w:rsidRDefault="006E3045" w:rsidP="002D02BF">
      <w:pPr>
        <w:pStyle w:val="IntenseQuote"/>
        <w:numPr>
          <w:ilvl w:val="0"/>
          <w:numId w:val="1"/>
        </w:numPr>
      </w:pPr>
      <w:r>
        <w:t>Book</w:t>
      </w:r>
      <w:r w:rsidR="00A021FB">
        <w:t xml:space="preserve"> a tutorial or </w:t>
      </w:r>
      <w:r>
        <w:t xml:space="preserve">join a </w:t>
      </w:r>
      <w:r w:rsidR="00A021FB">
        <w:t xml:space="preserve">workshop on the </w:t>
      </w:r>
      <w:hyperlink r:id="rId11" w:history="1">
        <w:r w:rsidR="00A021FB">
          <w:rPr>
            <w:rStyle w:val="Hyperlink"/>
            <w:color w:val="9CC2E5" w:themeColor="accent5" w:themeTint="99"/>
          </w:rPr>
          <w:t>Study Development tutorial and workshop webpage</w:t>
        </w:r>
      </w:hyperlink>
      <w:r w:rsidR="00A021FB">
        <w:t xml:space="preserve"> or search ‘YSJ study development tutorials.’  </w:t>
      </w:r>
    </w:p>
    <w:p w14:paraId="45D2F35C" w14:textId="77777777" w:rsidR="00A021FB" w:rsidRDefault="00A021FB" w:rsidP="002D02BF">
      <w:pPr>
        <w:pStyle w:val="IntenseQuote"/>
        <w:numPr>
          <w:ilvl w:val="0"/>
          <w:numId w:val="1"/>
        </w:numPr>
      </w:pPr>
      <w:r>
        <w:t xml:space="preserve">Access our Study Success resources on the </w:t>
      </w:r>
      <w:hyperlink r:id="rId12" w:history="1">
        <w:r>
          <w:rPr>
            <w:rStyle w:val="Hyperlink"/>
            <w:color w:val="9CC2E5" w:themeColor="accent5" w:themeTint="99"/>
          </w:rPr>
          <w:t>Study Success webpage</w:t>
        </w:r>
      </w:hyperlink>
      <w:r>
        <w:rPr>
          <w:color w:val="9CC2E5" w:themeColor="accent5" w:themeTint="99"/>
        </w:rPr>
        <w:t xml:space="preserve"> </w:t>
      </w:r>
      <w:r>
        <w:t>or search ‘YSJ study success.’</w:t>
      </w:r>
    </w:p>
    <w:p w14:paraId="48CEEAB6" w14:textId="77777777" w:rsidR="00A021FB" w:rsidRDefault="00A021FB" w:rsidP="00A021FB"/>
    <w:p w14:paraId="0D15183E" w14:textId="3CA21E85" w:rsidR="0005378B" w:rsidRPr="00EC6500" w:rsidRDefault="0005378B" w:rsidP="00EC6500"/>
    <w:p w14:paraId="02B6CC24" w14:textId="77777777" w:rsidR="00DD4E6F" w:rsidRPr="00EC6500" w:rsidRDefault="00DD4E6F"/>
    <w:sectPr w:rsidR="00DD4E6F" w:rsidRPr="00EC6500" w:rsidSect="00270DD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720" w:right="720" w:bottom="720" w:left="720" w:header="107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D26A6C" w14:textId="77777777" w:rsidR="000D14A7" w:rsidRDefault="000D14A7" w:rsidP="00BA5D25">
      <w:r>
        <w:separator/>
      </w:r>
    </w:p>
  </w:endnote>
  <w:endnote w:type="continuationSeparator" w:id="0">
    <w:p w14:paraId="3BB20B67" w14:textId="77777777" w:rsidR="000D14A7" w:rsidRDefault="000D14A7" w:rsidP="00BA5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DCF313" w14:textId="77777777" w:rsidR="00654E5A" w:rsidRDefault="00654E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CE380F" w14:textId="3DB72EC3" w:rsidR="00E87EFA" w:rsidRPr="00905392" w:rsidRDefault="00E87EFA">
    <w:pPr>
      <w:pStyle w:val="Footer"/>
      <w:rPr>
        <w:rFonts w:cs="Arial"/>
        <w:noProof/>
        <w:sz w:val="20"/>
        <w:szCs w:val="20"/>
      </w:rPr>
    </w:pPr>
  </w:p>
  <w:p w14:paraId="6918FAE8" w14:textId="3789CE00" w:rsidR="007445A2" w:rsidRPr="00905392" w:rsidRDefault="00717B37" w:rsidP="00E87EFA">
    <w:pPr>
      <w:pStyle w:val="Footer"/>
      <w:spacing w:before="240"/>
      <w:rPr>
        <w:rFonts w:cs="Arial"/>
        <w:noProof/>
        <w:sz w:val="22"/>
        <w:szCs w:val="22"/>
      </w:rPr>
    </w:pPr>
    <w:r w:rsidRPr="00905392">
      <w:rPr>
        <w:rFonts w:cs="Arial"/>
        <w:noProof/>
        <w:sz w:val="22"/>
        <w:szCs w:val="22"/>
      </w:rPr>
      <w:drawing>
        <wp:anchor distT="0" distB="0" distL="114300" distR="114300" simplePos="0" relativeHeight="251656704" behindDoc="1" locked="0" layoutInCell="1" allowOverlap="1" wp14:anchorId="2DA2EF85" wp14:editId="7AA2ADBE">
          <wp:simplePos x="0" y="0"/>
          <wp:positionH relativeFrom="column">
            <wp:posOffset>5060315</wp:posOffset>
          </wp:positionH>
          <wp:positionV relativeFrom="page">
            <wp:posOffset>9829800</wp:posOffset>
          </wp:positionV>
          <wp:extent cx="1564005" cy="542925"/>
          <wp:effectExtent l="0" t="0" r="0" b="9525"/>
          <wp:wrapTight wrapText="bothSides">
            <wp:wrapPolygon edited="0">
              <wp:start x="7630" y="0"/>
              <wp:lineTo x="0" y="1516"/>
              <wp:lineTo x="0" y="14400"/>
              <wp:lineTo x="6577" y="21221"/>
              <wp:lineTo x="8419" y="21221"/>
              <wp:lineTo x="17627" y="21221"/>
              <wp:lineTo x="21311" y="21221"/>
              <wp:lineTo x="21311" y="15158"/>
              <wp:lineTo x="17890" y="11368"/>
              <wp:lineTo x="17101" y="7579"/>
              <wp:lineTo x="14733" y="0"/>
              <wp:lineTo x="7630" y="0"/>
            </wp:wrapPolygon>
          </wp:wrapTight>
          <wp:docPr id="12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829" t="27041" r="15017" b="26881"/>
                  <a:stretch/>
                </pic:blipFill>
                <pic:spPr bwMode="auto">
                  <a:xfrm>
                    <a:off x="0" y="0"/>
                    <a:ext cx="1564005" cy="5429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781F" w:rsidRPr="00905392">
      <w:rPr>
        <w:rFonts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26DDA3C" wp14:editId="1F2621C1">
              <wp:simplePos x="0" y="0"/>
              <wp:positionH relativeFrom="column">
                <wp:posOffset>0</wp:posOffset>
              </wp:positionH>
              <wp:positionV relativeFrom="paragraph">
                <wp:posOffset>16106</wp:posOffset>
              </wp:positionV>
              <wp:extent cx="6627136" cy="0"/>
              <wp:effectExtent l="0" t="0" r="15240" b="12700"/>
              <wp:wrapSquare wrapText="bothSides"/>
              <wp:docPr id="7" name="Straight Connector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7136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140F3F0" id="Straight Connector 7" o:spid="_x0000_s1026" alt="&quot;&quot;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25pt" to="521.8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" strokecolor="black [3200]" strokeweight=".5pt">
              <v:stroke joinstyle="miter"/>
              <w10:wrap type="square"/>
            </v:line>
          </w:pict>
        </mc:Fallback>
      </mc:AlternateContent>
    </w:r>
    <w:r w:rsidR="2CE05BA9" w:rsidRPr="00905392">
      <w:rPr>
        <w:rFonts w:cs="Arial"/>
        <w:noProof/>
        <w:sz w:val="22"/>
        <w:szCs w:val="22"/>
      </w:rPr>
      <w:t>Library and Learning Services</w:t>
    </w:r>
    <w:r w:rsidR="2CE05BA9" w:rsidRPr="00905392">
      <w:rPr>
        <w:rFonts w:cs="Arial"/>
        <w:sz w:val="22"/>
        <w:szCs w:val="22"/>
      </w:rPr>
      <w:t xml:space="preserve">       </w:t>
    </w:r>
  </w:p>
  <w:p w14:paraId="07A4690D" w14:textId="4ABA3A7E" w:rsidR="00A817E0" w:rsidRPr="00905392" w:rsidRDefault="007445A2" w:rsidP="007445A2">
    <w:pPr>
      <w:pStyle w:val="Footer"/>
      <w:rPr>
        <w:rFonts w:cs="Arial"/>
        <w:sz w:val="18"/>
        <w:szCs w:val="18"/>
      </w:rPr>
    </w:pPr>
    <w:r w:rsidRPr="00905392">
      <w:rPr>
        <w:rFonts w:cs="Arial"/>
        <w:sz w:val="22"/>
        <w:szCs w:val="22"/>
      </w:rPr>
      <w:t xml:space="preserve">Study Development                        </w:t>
    </w:r>
    <w:r w:rsidRPr="00905392">
      <w:rPr>
        <w:rFonts w:cs="Arial"/>
        <w:sz w:val="18"/>
        <w:szCs w:val="18"/>
      </w:rPr>
      <w:tab/>
    </w:r>
    <w:r w:rsidRPr="00905392">
      <w:rPr>
        <w:rFonts w:cs="Arial"/>
        <w:sz w:val="18"/>
        <w:szCs w:val="18"/>
      </w:rPr>
      <w:tab/>
    </w:r>
  </w:p>
  <w:p w14:paraId="14491DE5" w14:textId="0931D59B" w:rsidR="007445A2" w:rsidRPr="00905392" w:rsidRDefault="007445A2" w:rsidP="00A817E0">
    <w:pPr>
      <w:pStyle w:val="Footer"/>
      <w:rPr>
        <w:rFonts w:cs="Arial"/>
        <w:sz w:val="20"/>
        <w:szCs w:val="20"/>
      </w:rPr>
    </w:pPr>
    <w:r w:rsidRPr="00905392">
      <w:rPr>
        <w:rFonts w:cs="Arial"/>
        <w:sz w:val="20"/>
        <w:szCs w:val="20"/>
      </w:rPr>
      <w:t>E</w:t>
    </w:r>
    <w:r w:rsidR="008243D6" w:rsidRPr="00905392">
      <w:rPr>
        <w:rFonts w:cs="Arial"/>
        <w:sz w:val="20"/>
        <w:szCs w:val="20"/>
      </w:rPr>
      <w:t>mail</w:t>
    </w:r>
    <w:r w:rsidRPr="00905392">
      <w:rPr>
        <w:rFonts w:cs="Arial"/>
        <w:sz w:val="20"/>
        <w:szCs w:val="20"/>
      </w:rPr>
      <w:t xml:space="preserve">: </w:t>
    </w:r>
    <w:hyperlink r:id="rId2" w:history="1">
      <w:r w:rsidRPr="00905392">
        <w:rPr>
          <w:rStyle w:val="Hyperlink"/>
          <w:rFonts w:cs="Arial"/>
          <w:sz w:val="20"/>
          <w:szCs w:val="20"/>
        </w:rPr>
        <w:t>studydevelopment@yorksj.ac.uk</w:t>
      </w:r>
    </w:hyperlink>
    <w:r w:rsidRPr="00905392">
      <w:rPr>
        <w:rFonts w:cs="Arial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AD75F5" w14:textId="77777777" w:rsidR="00654E5A" w:rsidRDefault="00654E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698B53" w14:textId="77777777" w:rsidR="000D14A7" w:rsidRDefault="000D14A7" w:rsidP="00BA5D25">
      <w:r>
        <w:separator/>
      </w:r>
    </w:p>
  </w:footnote>
  <w:footnote w:type="continuationSeparator" w:id="0">
    <w:p w14:paraId="787547CD" w14:textId="77777777" w:rsidR="000D14A7" w:rsidRDefault="000D14A7" w:rsidP="00BA5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1874B2" w14:textId="77777777" w:rsidR="00654E5A" w:rsidRDefault="00654E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41AA88" w14:textId="02723CD6" w:rsidR="00BA5D25" w:rsidRDefault="002D02BF" w:rsidP="002456D1">
    <w:pPr>
      <w:pStyle w:val="Header"/>
      <w:tabs>
        <w:tab w:val="clear" w:pos="4680"/>
        <w:tab w:val="clear" w:pos="9360"/>
        <w:tab w:val="left" w:pos="4845"/>
        <w:tab w:val="left" w:pos="5745"/>
        <w:tab w:val="right" w:pos="7319"/>
      </w:tabs>
    </w:pPr>
    <w:r>
      <w:rPr>
        <w:rFonts w:cs="Arial"/>
        <w:b/>
        <w:bCs/>
        <w:noProof/>
        <w:sz w:val="22"/>
        <w:szCs w:val="22"/>
      </w:rPr>
      <w:drawing>
        <wp:anchor distT="0" distB="0" distL="114300" distR="114300" simplePos="0" relativeHeight="251660800" behindDoc="1" locked="0" layoutInCell="1" allowOverlap="1" wp14:anchorId="7394889A" wp14:editId="3F2C7F07">
          <wp:simplePos x="0" y="0"/>
          <wp:positionH relativeFrom="column">
            <wp:posOffset>-76200</wp:posOffset>
          </wp:positionH>
          <wp:positionV relativeFrom="paragraph">
            <wp:posOffset>-590550</wp:posOffset>
          </wp:positionV>
          <wp:extent cx="1798320" cy="1019175"/>
          <wp:effectExtent l="0" t="0" r="0" b="0"/>
          <wp:wrapTight wrapText="bothSides">
            <wp:wrapPolygon edited="0">
              <wp:start x="5720" y="807"/>
              <wp:lineTo x="458" y="2826"/>
              <wp:lineTo x="458" y="7671"/>
              <wp:lineTo x="4347" y="8075"/>
              <wp:lineTo x="4347" y="18976"/>
              <wp:lineTo x="5034" y="19379"/>
              <wp:lineTo x="10983" y="20187"/>
              <wp:lineTo x="12585" y="20187"/>
              <wp:lineTo x="18992" y="19379"/>
              <wp:lineTo x="18992" y="16957"/>
              <wp:lineTo x="12814" y="14535"/>
              <wp:lineTo x="20822" y="12516"/>
              <wp:lineTo x="21051" y="11708"/>
              <wp:lineTo x="15788" y="8075"/>
              <wp:lineTo x="10754" y="807"/>
              <wp:lineTo x="5720" y="807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8320" cy="1019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6FFF" w:rsidRPr="00916FFF">
      <w:rPr>
        <w:rFonts w:cs="Arial"/>
        <w:b/>
        <w:bCs/>
        <w:noProof/>
        <w:sz w:val="22"/>
        <w:szCs w:val="22"/>
      </w:rPr>
      <w:drawing>
        <wp:anchor distT="0" distB="0" distL="114300" distR="114300" simplePos="0" relativeHeight="251658752" behindDoc="1" locked="0" layoutInCell="1" allowOverlap="1" wp14:anchorId="0BA97FF7" wp14:editId="579CCA9B">
          <wp:simplePos x="0" y="0"/>
          <wp:positionH relativeFrom="column">
            <wp:posOffset>4390349</wp:posOffset>
          </wp:positionH>
          <wp:positionV relativeFrom="page">
            <wp:posOffset>-96726</wp:posOffset>
          </wp:positionV>
          <wp:extent cx="2616200" cy="1208560"/>
          <wp:effectExtent l="0" t="0" r="0" b="0"/>
          <wp:wrapNone/>
          <wp:docPr id="11" name="Pictur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2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4993"/>
                  <a:stretch/>
                </pic:blipFill>
                <pic:spPr bwMode="auto">
                  <a:xfrm>
                    <a:off x="0" y="0"/>
                    <a:ext cx="2616200" cy="12085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03D9">
      <w:tab/>
    </w:r>
    <w:r w:rsidR="00850C3B">
      <w:tab/>
    </w:r>
    <w:r w:rsidR="002456D1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4C99F5" w14:textId="1C8E1016" w:rsidR="00BA5D25" w:rsidRDefault="00BA5D25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110BD431" wp14:editId="68CED4ED">
          <wp:simplePos x="0" y="0"/>
          <wp:positionH relativeFrom="column">
            <wp:posOffset>666</wp:posOffset>
          </wp:positionH>
          <wp:positionV relativeFrom="page">
            <wp:posOffset>207645</wp:posOffset>
          </wp:positionV>
          <wp:extent cx="1565910" cy="942975"/>
          <wp:effectExtent l="0" t="0" r="0" b="0"/>
          <wp:wrapSquare wrapText="bothSides"/>
          <wp:docPr id="13" name="Picture 1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591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675518"/>
    <w:multiLevelType w:val="hybridMultilevel"/>
    <w:tmpl w:val="9434F7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692E5E"/>
    <w:multiLevelType w:val="hybridMultilevel"/>
    <w:tmpl w:val="0158F984"/>
    <w:lvl w:ilvl="0" w:tplc="08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0D0585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D08AFD9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268C28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EC0EF0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627A5A5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E47C041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9B032E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785CC4C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" w15:restartNumberingAfterBreak="0">
    <w:nsid w:val="3FE0472D"/>
    <w:multiLevelType w:val="hybridMultilevel"/>
    <w:tmpl w:val="A9244F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8D515A"/>
    <w:multiLevelType w:val="hybridMultilevel"/>
    <w:tmpl w:val="7EEED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070FEA"/>
    <w:multiLevelType w:val="hybridMultilevel"/>
    <w:tmpl w:val="14AA2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D87C14"/>
    <w:multiLevelType w:val="hybridMultilevel"/>
    <w:tmpl w:val="97BA4ED8"/>
    <w:lvl w:ilvl="0" w:tplc="B5C614F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E050FF"/>
    <w:multiLevelType w:val="hybridMultilevel"/>
    <w:tmpl w:val="FA6814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AE1AB1"/>
    <w:multiLevelType w:val="hybridMultilevel"/>
    <w:tmpl w:val="B5CAAB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24841029">
    <w:abstractNumId w:val="7"/>
  </w:num>
  <w:num w:numId="2" w16cid:durableId="235826805">
    <w:abstractNumId w:val="1"/>
  </w:num>
  <w:num w:numId="3" w16cid:durableId="59254137">
    <w:abstractNumId w:val="6"/>
  </w:num>
  <w:num w:numId="4" w16cid:durableId="683169680">
    <w:abstractNumId w:val="5"/>
  </w:num>
  <w:num w:numId="5" w16cid:durableId="1596790128">
    <w:abstractNumId w:val="4"/>
  </w:num>
  <w:num w:numId="6" w16cid:durableId="2105103536">
    <w:abstractNumId w:val="2"/>
  </w:num>
  <w:num w:numId="7" w16cid:durableId="1311981079">
    <w:abstractNumId w:val="3"/>
  </w:num>
  <w:num w:numId="8" w16cid:durableId="203829224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D25"/>
    <w:rsid w:val="00014630"/>
    <w:rsid w:val="00014E4E"/>
    <w:rsid w:val="000442F5"/>
    <w:rsid w:val="0005378B"/>
    <w:rsid w:val="00056356"/>
    <w:rsid w:val="00080304"/>
    <w:rsid w:val="000C665E"/>
    <w:rsid w:val="000C68C7"/>
    <w:rsid w:val="000D14A7"/>
    <w:rsid w:val="000D38E5"/>
    <w:rsid w:val="001022A2"/>
    <w:rsid w:val="00113516"/>
    <w:rsid w:val="0012063C"/>
    <w:rsid w:val="0013348B"/>
    <w:rsid w:val="0016797A"/>
    <w:rsid w:val="0017263D"/>
    <w:rsid w:val="001750C8"/>
    <w:rsid w:val="00177E99"/>
    <w:rsid w:val="001B2487"/>
    <w:rsid w:val="001C0F02"/>
    <w:rsid w:val="001C3BE6"/>
    <w:rsid w:val="001F3144"/>
    <w:rsid w:val="001F4318"/>
    <w:rsid w:val="00204A74"/>
    <w:rsid w:val="0021450E"/>
    <w:rsid w:val="00232F43"/>
    <w:rsid w:val="00237EAF"/>
    <w:rsid w:val="002456D1"/>
    <w:rsid w:val="00247C49"/>
    <w:rsid w:val="00264E2C"/>
    <w:rsid w:val="00270DD8"/>
    <w:rsid w:val="00272C33"/>
    <w:rsid w:val="00284174"/>
    <w:rsid w:val="002A2A9F"/>
    <w:rsid w:val="002B236B"/>
    <w:rsid w:val="002D008B"/>
    <w:rsid w:val="002D02BF"/>
    <w:rsid w:val="002D6FDB"/>
    <w:rsid w:val="003041CD"/>
    <w:rsid w:val="00324665"/>
    <w:rsid w:val="00337428"/>
    <w:rsid w:val="003544FC"/>
    <w:rsid w:val="003707AE"/>
    <w:rsid w:val="00374C1E"/>
    <w:rsid w:val="003A09C6"/>
    <w:rsid w:val="003A2989"/>
    <w:rsid w:val="003B7419"/>
    <w:rsid w:val="004042CC"/>
    <w:rsid w:val="00405DCA"/>
    <w:rsid w:val="0043309C"/>
    <w:rsid w:val="00435157"/>
    <w:rsid w:val="004367F7"/>
    <w:rsid w:val="004561D3"/>
    <w:rsid w:val="0045755D"/>
    <w:rsid w:val="0046001A"/>
    <w:rsid w:val="00466EF9"/>
    <w:rsid w:val="00482CD2"/>
    <w:rsid w:val="00483BB0"/>
    <w:rsid w:val="004852F0"/>
    <w:rsid w:val="00492E80"/>
    <w:rsid w:val="004D060A"/>
    <w:rsid w:val="004F0FA0"/>
    <w:rsid w:val="0050643E"/>
    <w:rsid w:val="00531741"/>
    <w:rsid w:val="00534C63"/>
    <w:rsid w:val="00534CF6"/>
    <w:rsid w:val="005356A3"/>
    <w:rsid w:val="0054292F"/>
    <w:rsid w:val="0054370A"/>
    <w:rsid w:val="00557C4D"/>
    <w:rsid w:val="0056004E"/>
    <w:rsid w:val="005675B5"/>
    <w:rsid w:val="005714EF"/>
    <w:rsid w:val="00574A03"/>
    <w:rsid w:val="0057648A"/>
    <w:rsid w:val="005A7BB9"/>
    <w:rsid w:val="005B6EC5"/>
    <w:rsid w:val="005F6E19"/>
    <w:rsid w:val="00612320"/>
    <w:rsid w:val="00627456"/>
    <w:rsid w:val="00632F5A"/>
    <w:rsid w:val="00636982"/>
    <w:rsid w:val="00642030"/>
    <w:rsid w:val="00654E5A"/>
    <w:rsid w:val="00665561"/>
    <w:rsid w:val="00666181"/>
    <w:rsid w:val="00666E0B"/>
    <w:rsid w:val="00676433"/>
    <w:rsid w:val="0068193E"/>
    <w:rsid w:val="0069086B"/>
    <w:rsid w:val="006947E6"/>
    <w:rsid w:val="006A0D79"/>
    <w:rsid w:val="006B0706"/>
    <w:rsid w:val="006B283C"/>
    <w:rsid w:val="006D0093"/>
    <w:rsid w:val="006D11AD"/>
    <w:rsid w:val="006E2A57"/>
    <w:rsid w:val="006E3045"/>
    <w:rsid w:val="006E31B1"/>
    <w:rsid w:val="006F29B3"/>
    <w:rsid w:val="007117B1"/>
    <w:rsid w:val="00716E5C"/>
    <w:rsid w:val="00717B37"/>
    <w:rsid w:val="00722638"/>
    <w:rsid w:val="007303D9"/>
    <w:rsid w:val="00735990"/>
    <w:rsid w:val="007426E0"/>
    <w:rsid w:val="007445A2"/>
    <w:rsid w:val="00747199"/>
    <w:rsid w:val="00763C74"/>
    <w:rsid w:val="00772548"/>
    <w:rsid w:val="00780086"/>
    <w:rsid w:val="00794BD3"/>
    <w:rsid w:val="007A32A8"/>
    <w:rsid w:val="007C4798"/>
    <w:rsid w:val="007D706C"/>
    <w:rsid w:val="007F738A"/>
    <w:rsid w:val="0080281D"/>
    <w:rsid w:val="008153BE"/>
    <w:rsid w:val="008243D6"/>
    <w:rsid w:val="00840AB1"/>
    <w:rsid w:val="0084662A"/>
    <w:rsid w:val="00850C3B"/>
    <w:rsid w:val="00854CF1"/>
    <w:rsid w:val="00860456"/>
    <w:rsid w:val="008801FF"/>
    <w:rsid w:val="00881E5C"/>
    <w:rsid w:val="00885581"/>
    <w:rsid w:val="008967E9"/>
    <w:rsid w:val="008A143A"/>
    <w:rsid w:val="008A27E0"/>
    <w:rsid w:val="008A3519"/>
    <w:rsid w:val="008A43DC"/>
    <w:rsid w:val="008B0510"/>
    <w:rsid w:val="008B3F2D"/>
    <w:rsid w:val="008D13F0"/>
    <w:rsid w:val="00905392"/>
    <w:rsid w:val="0091457F"/>
    <w:rsid w:val="00916FFF"/>
    <w:rsid w:val="00922256"/>
    <w:rsid w:val="00930C93"/>
    <w:rsid w:val="0093528E"/>
    <w:rsid w:val="00956FF4"/>
    <w:rsid w:val="0097759E"/>
    <w:rsid w:val="00980A71"/>
    <w:rsid w:val="0098325A"/>
    <w:rsid w:val="00986F47"/>
    <w:rsid w:val="009B5206"/>
    <w:rsid w:val="009C736F"/>
    <w:rsid w:val="009E63FD"/>
    <w:rsid w:val="00A021FB"/>
    <w:rsid w:val="00A231BD"/>
    <w:rsid w:val="00A50719"/>
    <w:rsid w:val="00A65B41"/>
    <w:rsid w:val="00A817E0"/>
    <w:rsid w:val="00A91C93"/>
    <w:rsid w:val="00AB47C4"/>
    <w:rsid w:val="00AF1EF0"/>
    <w:rsid w:val="00AF513C"/>
    <w:rsid w:val="00B07065"/>
    <w:rsid w:val="00B1749F"/>
    <w:rsid w:val="00B17BDA"/>
    <w:rsid w:val="00B340FB"/>
    <w:rsid w:val="00B37BA4"/>
    <w:rsid w:val="00B53187"/>
    <w:rsid w:val="00B80074"/>
    <w:rsid w:val="00B903D8"/>
    <w:rsid w:val="00BA5D25"/>
    <w:rsid w:val="00C050DC"/>
    <w:rsid w:val="00C06C3E"/>
    <w:rsid w:val="00C11E9C"/>
    <w:rsid w:val="00C21865"/>
    <w:rsid w:val="00C32944"/>
    <w:rsid w:val="00C32B38"/>
    <w:rsid w:val="00C37A83"/>
    <w:rsid w:val="00C446C3"/>
    <w:rsid w:val="00C557D3"/>
    <w:rsid w:val="00C640B2"/>
    <w:rsid w:val="00C65F17"/>
    <w:rsid w:val="00C73ED5"/>
    <w:rsid w:val="00C82358"/>
    <w:rsid w:val="00C96705"/>
    <w:rsid w:val="00CC1436"/>
    <w:rsid w:val="00CC3F42"/>
    <w:rsid w:val="00CE1ABB"/>
    <w:rsid w:val="00CE323F"/>
    <w:rsid w:val="00D0045F"/>
    <w:rsid w:val="00D27F74"/>
    <w:rsid w:val="00D3123A"/>
    <w:rsid w:val="00D31B1F"/>
    <w:rsid w:val="00D33B3A"/>
    <w:rsid w:val="00D56EB0"/>
    <w:rsid w:val="00D63FDA"/>
    <w:rsid w:val="00D65448"/>
    <w:rsid w:val="00D70C44"/>
    <w:rsid w:val="00D8122A"/>
    <w:rsid w:val="00D83A95"/>
    <w:rsid w:val="00DC781F"/>
    <w:rsid w:val="00DD4E6F"/>
    <w:rsid w:val="00E016C7"/>
    <w:rsid w:val="00E87EFA"/>
    <w:rsid w:val="00EB5E90"/>
    <w:rsid w:val="00EC193E"/>
    <w:rsid w:val="00EC6500"/>
    <w:rsid w:val="00EE74FD"/>
    <w:rsid w:val="00F22237"/>
    <w:rsid w:val="00F2395B"/>
    <w:rsid w:val="00F40955"/>
    <w:rsid w:val="00F54AA5"/>
    <w:rsid w:val="00F55A24"/>
    <w:rsid w:val="00F57050"/>
    <w:rsid w:val="00F579C6"/>
    <w:rsid w:val="00FA4373"/>
    <w:rsid w:val="00FA6A11"/>
    <w:rsid w:val="0AC1C7CF"/>
    <w:rsid w:val="2847EC24"/>
    <w:rsid w:val="2CE05BA9"/>
    <w:rsid w:val="465542D0"/>
    <w:rsid w:val="5A7FDF64"/>
    <w:rsid w:val="6BDEC15B"/>
    <w:rsid w:val="6C5E5AD3"/>
    <w:rsid w:val="79C7D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EAA12A"/>
  <w15:chartTrackingRefBased/>
  <w15:docId w15:val="{ABDF43A6-B974-6441-B23B-B4837BA19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456"/>
    <w:pPr>
      <w:spacing w:line="36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0DD8"/>
    <w:pPr>
      <w:keepNext/>
      <w:keepLines/>
      <w:spacing w:before="240"/>
      <w:outlineLvl w:val="0"/>
    </w:pPr>
    <w:rPr>
      <w:rFonts w:eastAsiaTheme="majorEastAsia" w:cstheme="majorBidi"/>
      <w:sz w:val="22"/>
      <w:szCs w:val="32"/>
    </w:rPr>
  </w:style>
  <w:style w:type="paragraph" w:styleId="Heading2">
    <w:name w:val="heading 2"/>
    <w:aliases w:val="Subheading 2 Factsheets"/>
    <w:basedOn w:val="Normal"/>
    <w:next w:val="Normal"/>
    <w:link w:val="Heading2Char"/>
    <w:uiPriority w:val="9"/>
    <w:unhideWhenUsed/>
    <w:qFormat/>
    <w:rsid w:val="004D060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11E9C"/>
    <w:pPr>
      <w:keepNext/>
      <w:keepLines/>
      <w:spacing w:before="40"/>
      <w:outlineLvl w:val="2"/>
    </w:pPr>
    <w:rPr>
      <w:rFonts w:eastAsiaTheme="majorEastAsia" w:cstheme="majorBidi"/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86F47"/>
    <w:pPr>
      <w:keepNext/>
      <w:keepLines/>
      <w:spacing w:before="40"/>
      <w:outlineLvl w:val="3"/>
    </w:pPr>
    <w:rPr>
      <w:rFonts w:eastAsiaTheme="majorEastAsia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5D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5D25"/>
  </w:style>
  <w:style w:type="paragraph" w:styleId="Footer">
    <w:name w:val="footer"/>
    <w:basedOn w:val="Normal"/>
    <w:link w:val="FooterChar"/>
    <w:uiPriority w:val="99"/>
    <w:unhideWhenUsed/>
    <w:rsid w:val="00BA5D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5D25"/>
  </w:style>
  <w:style w:type="table" w:styleId="TableGrid">
    <w:name w:val="Table Grid"/>
    <w:basedOn w:val="TableNormal"/>
    <w:uiPriority w:val="39"/>
    <w:rsid w:val="00B90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64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45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45A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70DD8"/>
    <w:rPr>
      <w:rFonts w:ascii="Arial" w:eastAsiaTheme="majorEastAsia" w:hAnsi="Arial" w:cstheme="majorBidi"/>
      <w:sz w:val="22"/>
      <w:szCs w:val="32"/>
    </w:rPr>
  </w:style>
  <w:style w:type="paragraph" w:customStyle="1" w:styleId="Heading1Factsheets">
    <w:name w:val="Heading 1 Factsheets"/>
    <w:basedOn w:val="Heading1"/>
    <w:qFormat/>
    <w:rsid w:val="003A09C6"/>
    <w:pPr>
      <w:jc w:val="right"/>
    </w:pPr>
    <w:rPr>
      <w:color w:val="7030A0"/>
      <w:sz w:val="52"/>
    </w:rPr>
  </w:style>
  <w:style w:type="paragraph" w:customStyle="1" w:styleId="Subheading1Factsheets">
    <w:name w:val="Subheading 1 Factsheets"/>
    <w:basedOn w:val="Normal"/>
    <w:qFormat/>
    <w:rsid w:val="0043309C"/>
    <w:pPr>
      <w:spacing w:before="120" w:after="120" w:line="276" w:lineRule="auto"/>
    </w:pPr>
    <w:rPr>
      <w:rFonts w:cs="Arial"/>
      <w:b/>
      <w:bCs/>
      <w:szCs w:val="28"/>
    </w:rPr>
  </w:style>
  <w:style w:type="character" w:customStyle="1" w:styleId="Heading2Char">
    <w:name w:val="Heading 2 Char"/>
    <w:aliases w:val="Subheading 2 Factsheets Char"/>
    <w:basedOn w:val="DefaultParagraphFont"/>
    <w:link w:val="Heading2"/>
    <w:uiPriority w:val="9"/>
    <w:rsid w:val="004D060A"/>
    <w:rPr>
      <w:rFonts w:ascii="Arial" w:eastAsiaTheme="majorEastAsia" w:hAnsi="Arial" w:cstheme="majorBidi"/>
      <w:b/>
      <w:color w:val="000000" w:themeColor="text1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AF513C"/>
    <w:rPr>
      <w:color w:val="954F72" w:themeColor="followed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001A"/>
    <w:pPr>
      <w:pBdr>
        <w:top w:val="single" w:sz="18" w:space="10" w:color="000000" w:themeColor="text1"/>
        <w:left w:val="single" w:sz="18" w:space="4" w:color="000000" w:themeColor="text1"/>
        <w:bottom w:val="single" w:sz="18" w:space="10" w:color="000000" w:themeColor="text1"/>
        <w:right w:val="single" w:sz="18" w:space="4" w:color="000000" w:themeColor="text1"/>
      </w:pBdr>
      <w:shd w:val="clear" w:color="auto" w:fill="000000" w:themeFill="text1"/>
    </w:pPr>
    <w:rPr>
      <w:iCs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001A"/>
    <w:rPr>
      <w:iCs/>
      <w:color w:val="FFFFFF" w:themeColor="background1"/>
      <w:shd w:val="clear" w:color="auto" w:fill="000000" w:themeFill="text1"/>
    </w:rPr>
  </w:style>
  <w:style w:type="character" w:customStyle="1" w:styleId="Heading3Char">
    <w:name w:val="Heading 3 Char"/>
    <w:basedOn w:val="DefaultParagraphFont"/>
    <w:link w:val="Heading3"/>
    <w:uiPriority w:val="9"/>
    <w:rsid w:val="00C11E9C"/>
    <w:rPr>
      <w:rFonts w:ascii="Arial" w:eastAsiaTheme="majorEastAsia" w:hAnsi="Arial" w:cstheme="majorBidi"/>
      <w:b/>
    </w:rPr>
  </w:style>
  <w:style w:type="character" w:styleId="PlaceholderText">
    <w:name w:val="Placeholder Text"/>
    <w:basedOn w:val="DefaultParagraphFont"/>
    <w:uiPriority w:val="99"/>
    <w:semiHidden/>
    <w:rsid w:val="0057648A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1022A2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22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B37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styleId="Revision">
    <w:name w:val="Revision"/>
    <w:hidden/>
    <w:uiPriority w:val="99"/>
    <w:semiHidden/>
    <w:rsid w:val="00CE1ABB"/>
    <w:rPr>
      <w:rFonts w:ascii="Arial" w:hAnsi="Arial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C3F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3F42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3F42"/>
    <w:rPr>
      <w:rFonts w:ascii="Arial" w:hAnsi="Arial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16E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16E5C"/>
    <w:rPr>
      <w:rFonts w:ascii="Courier New" w:eastAsia="Times New Roman" w:hAnsi="Courier New" w:cs="Courier New"/>
      <w:sz w:val="20"/>
      <w:szCs w:val="20"/>
      <w:lang w:eastAsia="ja-JP"/>
    </w:rPr>
  </w:style>
  <w:style w:type="character" w:styleId="HTMLCode">
    <w:name w:val="HTML Code"/>
    <w:basedOn w:val="DefaultParagraphFont"/>
    <w:uiPriority w:val="99"/>
    <w:semiHidden/>
    <w:unhideWhenUsed/>
    <w:rsid w:val="00716E5C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716E5C"/>
  </w:style>
  <w:style w:type="paragraph" w:styleId="BlockText">
    <w:name w:val="Block Text"/>
    <w:basedOn w:val="Normal"/>
    <w:uiPriority w:val="99"/>
    <w:unhideWhenUsed/>
    <w:rsid w:val="00986F47"/>
    <w:pPr>
      <w:pBdr>
        <w:top w:val="single" w:sz="2" w:space="10" w:color="DBDBDB" w:themeColor="accent3" w:themeTint="66"/>
        <w:left w:val="single" w:sz="2" w:space="10" w:color="DBDBDB" w:themeColor="accent3" w:themeTint="66"/>
        <w:bottom w:val="single" w:sz="2" w:space="10" w:color="DBDBDB" w:themeColor="accent3" w:themeTint="66"/>
        <w:right w:val="single" w:sz="2" w:space="10" w:color="DBDBDB" w:themeColor="accent3" w:themeTint="66"/>
      </w:pBdr>
      <w:shd w:val="clear" w:color="auto" w:fill="DBDBDB" w:themeFill="accent3" w:themeFillTint="66"/>
      <w:spacing w:line="240" w:lineRule="auto"/>
      <w:ind w:left="227" w:right="227"/>
    </w:pPr>
    <w:rPr>
      <w:rFonts w:asciiTheme="minorHAnsi" w:eastAsiaTheme="minorEastAsia" w:hAnsiTheme="minorHAnsi"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986F47"/>
    <w:rPr>
      <w:rFonts w:ascii="Arial" w:eastAsiaTheme="majorEastAsia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5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yorksj.ac.uk/students/study-skills/study-success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orksj.ac.uk/students/study-skills/study-development-tutorials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tudydevelopment@yorksj.ac.uk" TargetMode="External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464D4C6CD8D74AA60872D11465A450" ma:contentTypeVersion="4" ma:contentTypeDescription="Create a new document." ma:contentTypeScope="" ma:versionID="2e32ec5778e16d0bd0bc02890f3b8c83">
  <xsd:schema xmlns:xsd="http://www.w3.org/2001/XMLSchema" xmlns:xs="http://www.w3.org/2001/XMLSchema" xmlns:p="http://schemas.microsoft.com/office/2006/metadata/properties" xmlns:ns3="f802de58-c7a9-4a04-8b63-97bb32c76fa8" targetNamespace="http://schemas.microsoft.com/office/2006/metadata/properties" ma:root="true" ma:fieldsID="e580508d87aa3d90a1d760cb0c744e8b" ns3:_="">
    <xsd:import namespace="f802de58-c7a9-4a04-8b63-97bb32c76f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2de58-c7a9-4a04-8b63-97bb32c76f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D0525F-CABB-4751-A368-F16D62B4CF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5C37DE4-56E3-44BB-A637-724C1C3F1B9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466587C-3A91-47EF-A75F-1CA6C54DB8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2de58-c7a9-4a04-8b63-97bb32c76f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7FF439-EFB7-4DB7-A2ED-EEC14461CF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2411</Characters>
  <Application>Microsoft Office Word</Application>
  <DocSecurity>0</DocSecurity>
  <Lines>48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Pittard</dc:creator>
  <cp:keywords/>
  <dc:description/>
  <cp:lastModifiedBy>Scarlet Wood</cp:lastModifiedBy>
  <cp:revision>4</cp:revision>
  <cp:lastPrinted>2021-05-05T09:09:00Z</cp:lastPrinted>
  <dcterms:created xsi:type="dcterms:W3CDTF">2024-07-22T11:39:00Z</dcterms:created>
  <dcterms:modified xsi:type="dcterms:W3CDTF">2024-07-22T11:40:00Z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0x010100AD464D4C6CD8D74AA60872D11465A450</vt:lpwstr>
  </property>
  <property fmtid="{D5CDD505-2E9C-101B-9397-08002B2CF9AE}" pid="3" name="GrammarlyDocumentId">
    <vt:lpwstr>aff716cb9f347cfe3613205bcc5c536943e6e7cd9ff26c13ccd002c641e120a4</vt:lpwstr>
  </property>
</Properties>
</file>