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557E" w14:textId="3CAA5973" w:rsidR="002062A7" w:rsidRPr="002D2099" w:rsidRDefault="00007B76" w:rsidP="00270DD8">
      <w:pPr>
        <w:pStyle w:val="Heading1Factsheets"/>
        <w:spacing w:line="240" w:lineRule="auto"/>
        <w:rPr>
          <w:color w:val="FF0000"/>
          <w:sz w:val="40"/>
        </w:rPr>
      </w:pPr>
      <w:r w:rsidRPr="002D2099">
        <w:rPr>
          <w:color w:val="FF0000"/>
          <w:sz w:val="40"/>
        </w:rPr>
        <w:t>Laws of indices</w:t>
      </w:r>
    </w:p>
    <w:p w14:paraId="674EBAD8" w14:textId="1C47EDF4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007B76">
        <w:rPr>
          <w:rFonts w:cs="Arial"/>
        </w:rPr>
        <w:t xml:space="preserve"> Worksheet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29D5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MIACrUNAgAAdg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2511B557" w14:textId="77777777" w:rsidR="00007B76" w:rsidRDefault="00007B76" w:rsidP="00007B76">
      <w:pPr>
        <w:pStyle w:val="Heading2"/>
      </w:pPr>
      <w:r>
        <w:t>Example</w:t>
      </w:r>
    </w:p>
    <w:p w14:paraId="336681FB" w14:textId="77777777" w:rsidR="00007B76" w:rsidRPr="002D2099" w:rsidRDefault="00007B76" w:rsidP="00007B76">
      <w:pPr>
        <w:rPr>
          <w:rFonts w:eastAsiaTheme="minorEastAsia"/>
          <w:sz w:val="28"/>
          <w:szCs w:val="32"/>
        </w:rPr>
      </w:pPr>
      <w:r w:rsidRPr="002D2099">
        <w:rPr>
          <w:sz w:val="28"/>
          <w:szCs w:val="32"/>
        </w:rPr>
        <w:t xml:space="preserve">Simplify </w:t>
      </w:r>
      <m:oMath>
        <m:sSup>
          <m:sSupPr>
            <m:ctrlPr>
              <w:rPr>
                <w:rFonts w:ascii="Cambria Math" w:hAnsi="Cambria Math" w:cs="Arial"/>
                <w:sz w:val="28"/>
                <w:szCs w:val="32"/>
              </w:rPr>
            </m:ctrlPr>
          </m:sSupPr>
          <m:e>
            <m:r>
              <m:rPr>
                <m:nor/>
              </m:rPr>
              <w:rPr>
                <w:rFonts w:cs="Arial"/>
                <w:sz w:val="28"/>
                <w:szCs w:val="32"/>
              </w:rPr>
              <m:t>x</m:t>
            </m:r>
          </m:e>
          <m:sup>
            <m:r>
              <m:rPr>
                <m:nor/>
              </m:rPr>
              <w:rPr>
                <w:rFonts w:cs="Arial"/>
                <w:sz w:val="28"/>
                <w:szCs w:val="32"/>
              </w:rPr>
              <m:t>3</m:t>
            </m:r>
          </m:sup>
        </m:sSup>
        <m:r>
          <m:rPr>
            <m:nor/>
          </m:rPr>
          <w:rPr>
            <w:rFonts w:cs="Arial"/>
            <w:sz w:val="28"/>
            <w:szCs w:val="32"/>
          </w:rPr>
          <m:t>÷</m:t>
        </m:r>
        <m:sSup>
          <m:sSupPr>
            <m:ctrlPr>
              <w:rPr>
                <w:rFonts w:ascii="Cambria Math" w:hAnsi="Cambria Math" w:cs="Arial"/>
                <w:sz w:val="28"/>
                <w:szCs w:val="32"/>
              </w:rPr>
            </m:ctrlPr>
          </m:sSupPr>
          <m:e>
            <m:r>
              <m:rPr>
                <m:nor/>
              </m:rPr>
              <w:rPr>
                <w:rFonts w:ascii="Cambria Math" w:cs="Arial"/>
                <w:sz w:val="28"/>
                <w:szCs w:val="32"/>
              </w:rPr>
              <m:t xml:space="preserve"> </m:t>
            </m:r>
            <m:r>
              <m:rPr>
                <m:nor/>
              </m:rPr>
              <w:rPr>
                <w:rFonts w:cs="Arial"/>
                <w:sz w:val="28"/>
                <w:szCs w:val="32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Arial"/>
                    <w:sz w:val="28"/>
                    <w:szCs w:val="32"/>
                  </w:rPr>
                </m:ctrlPr>
              </m:fPr>
              <m:num>
                <m:r>
                  <m:rPr>
                    <m:nor/>
                  </m:rPr>
                  <w:rPr>
                    <w:rFonts w:cs="Arial"/>
                    <w:sz w:val="28"/>
                    <w:szCs w:val="32"/>
                  </w:rPr>
                  <m:t>2</m:t>
                </m:r>
              </m:num>
              <m:den>
                <m:r>
                  <m:rPr>
                    <m:nor/>
                  </m:rPr>
                  <w:rPr>
                    <w:rFonts w:cs="Arial"/>
                    <w:sz w:val="28"/>
                    <w:szCs w:val="32"/>
                  </w:rPr>
                  <m:t>3</m:t>
                </m:r>
              </m:den>
            </m:f>
          </m:sup>
        </m:sSup>
      </m:oMath>
      <w:r w:rsidRPr="002D2099">
        <w:rPr>
          <w:rFonts w:eastAsiaTheme="minorEastAsia"/>
          <w:sz w:val="28"/>
          <w:szCs w:val="32"/>
        </w:rPr>
        <w:t>.</w:t>
      </w:r>
    </w:p>
    <w:p w14:paraId="7E953693" w14:textId="77777777" w:rsidR="00007B76" w:rsidRPr="002D2099" w:rsidRDefault="00007B76" w:rsidP="00007B76">
      <w:pPr>
        <w:pStyle w:val="Heading2"/>
      </w:pPr>
      <w:r w:rsidRPr="002D2099">
        <w:t>Answer</w:t>
      </w:r>
    </w:p>
    <w:p w14:paraId="669CF10D" w14:textId="08559114" w:rsidR="00007B76" w:rsidRPr="002D2099" w:rsidRDefault="002D2099" w:rsidP="00007B76">
      <w:pPr>
        <w:pStyle w:val="Heading2"/>
        <w:rPr>
          <w:szCs w:val="3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="Arial"/>
              <w:szCs w:val="32"/>
            </w:rPr>
            <m:t>÷</m:t>
          </m:r>
          <m:sSup>
            <m:sSupPr>
              <m:ctrlPr>
                <w:rPr>
                  <w:rFonts w:ascii="Cambria Math" w:hAnsi="Cambria Math" w:cs="Arial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3</m:t>
                  </m:r>
                </m:den>
              </m:f>
            </m:sup>
          </m:sSup>
          <m:r>
            <m:rPr>
              <m:sty m:val="b"/>
            </m:rPr>
            <w:rPr>
              <w:rFonts w:ascii="Cambria Math" w:hAnsi="Cambria Math" w:cs="Arial"/>
              <w:szCs w:val="32"/>
            </w:rPr>
            <m:t>=</m:t>
          </m:r>
          <m:sSup>
            <m:sSupPr>
              <m:ctrlPr>
                <w:rPr>
                  <w:rFonts w:ascii="Cambria Math" w:hAnsi="Cambria Math" w:cs="Arial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x</m:t>
              </m:r>
            </m:e>
            <m:sup>
              <m:d>
                <m:dPr>
                  <m:ctrlPr>
                    <w:rPr>
                      <w:rFonts w:ascii="Cambria Math" w:hAnsi="Cambria Math" w:cs="Arial"/>
                      <w:szCs w:val="32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3-</m:t>
                  </m:r>
                  <m:f>
                    <m:fPr>
                      <m:ctrlPr>
                        <w:rPr>
                          <w:rFonts w:ascii="Cambria Math" w:hAnsi="Cambria Math" w:cs="Arial"/>
                          <w:szCs w:val="32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Cs w:val="32"/>
                        </w:rPr>
                        <m:t>2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Cs w:val="32"/>
                        </w:rPr>
                        <m:t>3</m:t>
                      </m:r>
                    </m:den>
                  </m:f>
                </m:e>
              </m:d>
            </m:sup>
          </m:sSup>
          <m:r>
            <m:rPr>
              <m:sty m:val="b"/>
            </m:rPr>
            <w:rPr>
              <w:rFonts w:ascii="Cambria Math" w:hAnsi="Cambria Math" w:cs="Arial"/>
              <w:szCs w:val="32"/>
            </w:rPr>
            <m:t>=</m:t>
          </m:r>
          <m:sSup>
            <m:sSupPr>
              <m:ctrlPr>
                <w:rPr>
                  <w:rFonts w:ascii="Cambria Math" w:hAnsi="Cambria Math" w:cs="Arial"/>
                  <w:szCs w:val="32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 w:cs="Arial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3</m:t>
                  </m:r>
                </m:den>
              </m:f>
            </m:sup>
          </m:sSup>
          <m:r>
            <m:rPr>
              <m:sty m:val="b"/>
            </m:rPr>
            <w:rPr>
              <w:rFonts w:ascii="Cambria Math" w:hAnsi="Cambria Math" w:cs="Arial"/>
              <w:szCs w:val="32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szCs w:val="32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Arial"/>
                  <w:szCs w:val="32"/>
                </w:rPr>
                <m:t>=</m:t>
              </m:r>
              <m:rad>
                <m:radPr>
                  <m:ctrlPr>
                    <w:rPr>
                      <w:rFonts w:ascii="Cambria Math" w:hAnsi="Cambria Math" w:cs="Arial"/>
                      <w:szCs w:val="32"/>
                    </w:rPr>
                  </m:ctrlPr>
                </m:radPr>
                <m:deg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32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Arial"/>
                          <w:szCs w:val="32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Cs w:val="32"/>
                        </w:rPr>
                        <m:t>x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Cs w:val="32"/>
                        </w:rPr>
                        <m:t>7</m:t>
                      </m:r>
                    </m:sup>
                  </m:sSup>
                </m:e>
              </m:rad>
            </m:e>
          </m:d>
        </m:oMath>
      </m:oMathPara>
    </w:p>
    <w:p w14:paraId="7C7D64A0" w14:textId="2C4ED061" w:rsidR="00007B76" w:rsidRPr="002D2099" w:rsidRDefault="00007B76" w:rsidP="00007B76">
      <w:pPr>
        <w:pStyle w:val="Heading2"/>
      </w:pPr>
      <w:r w:rsidRPr="002D2099">
        <w:t>Questions</w:t>
      </w:r>
    </w:p>
    <w:p w14:paraId="718A4FE6" w14:textId="77777777" w:rsidR="00007B76" w:rsidRPr="002D2099" w:rsidRDefault="00007B76" w:rsidP="00007B76">
      <w:pPr>
        <w:rPr>
          <w:sz w:val="28"/>
          <w:szCs w:val="32"/>
        </w:rPr>
      </w:pPr>
      <w:r w:rsidRPr="002D2099">
        <w:rPr>
          <w:sz w:val="28"/>
          <w:szCs w:val="32"/>
        </w:rPr>
        <w:t xml:space="preserve">Simplify: </w:t>
      </w:r>
    </w:p>
    <w:p w14:paraId="62281B78" w14:textId="20B3B90B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5</m:t>
            </m:r>
          </m:sup>
        </m:sSup>
      </m:oMath>
    </w:p>
    <w:p w14:paraId="37B2C09B" w14:textId="6D69469D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3</m:t>
                </m:r>
              </m:den>
            </m:f>
          </m:sup>
        </m:sSup>
      </m:oMath>
    </w:p>
    <w:p w14:paraId="5F93D75E" w14:textId="44A66343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÷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2</m:t>
            </m:r>
          </m:sup>
        </m:sSup>
      </m:oMath>
    </w:p>
    <w:p w14:paraId="45BA21EA" w14:textId="459BBEB4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÷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3</m:t>
            </m:r>
          </m:sup>
        </m:sSup>
      </m:oMath>
    </w:p>
    <w:p w14:paraId="10B3F603" w14:textId="41CEF811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-1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3</m:t>
            </m:r>
          </m:sup>
        </m:sSup>
      </m:oMath>
    </w:p>
    <w:p w14:paraId="62F1890F" w14:textId="4EAFEB45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d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2</m:t>
                </m:r>
              </m:den>
            </m:f>
          </m:sup>
        </m:sSup>
      </m:oMath>
    </w:p>
    <w:p w14:paraId="6723F896" w14:textId="2D3CF79A" w:rsidR="00007B76" w:rsidRPr="002D2099" w:rsidRDefault="002D2099" w:rsidP="00007B76">
      <w:pPr>
        <w:pStyle w:val="ListParagraph"/>
        <w:numPr>
          <w:ilvl w:val="0"/>
          <w:numId w:val="40"/>
        </w:numPr>
        <w:spacing w:after="160"/>
        <w:rPr>
          <w:rFonts w:eastAsiaTheme="minorEastAsia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-2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2</m:t>
                </m:r>
              </m:den>
            </m:f>
          </m:sup>
        </m:sSup>
      </m:oMath>
    </w:p>
    <w:p w14:paraId="65040087" w14:textId="77777777" w:rsidR="00007B76" w:rsidRPr="002D2099" w:rsidRDefault="00007B76">
      <w:pPr>
        <w:spacing w:line="240" w:lineRule="auto"/>
        <w:rPr>
          <w:rFonts w:eastAsiaTheme="majorEastAsia" w:cstheme="majorBidi"/>
          <w:b/>
          <w:color w:val="000000" w:themeColor="text1"/>
          <w:sz w:val="28"/>
          <w:szCs w:val="26"/>
        </w:rPr>
      </w:pPr>
      <w:r w:rsidRPr="002D2099">
        <w:br w:type="page"/>
      </w:r>
    </w:p>
    <w:p w14:paraId="65C53479" w14:textId="77777777" w:rsidR="00007B76" w:rsidRPr="00014E4E" w:rsidRDefault="00007B76" w:rsidP="00007B76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>
        <w:rPr>
          <w:color w:val="385623" w:themeColor="accent6" w:themeShade="80"/>
          <w:sz w:val="40"/>
        </w:rPr>
        <w:lastRenderedPageBreak/>
        <w:t>Laws of indices</w:t>
      </w:r>
    </w:p>
    <w:p w14:paraId="597B00C3" w14:textId="77777777" w:rsidR="00007B76" w:rsidRPr="00BA5D25" w:rsidRDefault="00007B76" w:rsidP="00007B7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5ED92DE0" w14:textId="77777777" w:rsidR="00007B76" w:rsidRPr="00D27F74" w:rsidRDefault="00007B76" w:rsidP="00007B7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1DFF0" wp14:editId="44B8D3C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6C128" id="Straight Connector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" strokecolor="black [3200]" strokeweight=".5pt">
                <v:stroke joinstyle="miter"/>
              </v:line>
            </w:pict>
          </mc:Fallback>
        </mc:AlternateContent>
      </w:r>
    </w:p>
    <w:p w14:paraId="6A048129" w14:textId="2DD87B6E" w:rsidR="00007B76" w:rsidRDefault="00007B76" w:rsidP="00007B76">
      <w:pPr>
        <w:pStyle w:val="Heading2"/>
      </w:pPr>
      <w:r>
        <w:t>Answers</w:t>
      </w:r>
    </w:p>
    <w:p w14:paraId="49DBE699" w14:textId="4C6C1571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d>
              <m:dPr>
                <m:ctrlPr>
                  <w:rPr>
                    <w:rFonts w:ascii="Cambria Math" w:hAnsi="Cambria Math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32"/>
                  </w:rPr>
                  <m:t>2+5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</w:rPr>
              <m:t>7</m:t>
            </m:r>
          </m:sup>
        </m:sSup>
      </m:oMath>
    </w:p>
    <w:p w14:paraId="142A5A38" w14:textId="27E00E5B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3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3+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3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3</m:t>
                </m:r>
              </m:den>
            </m:f>
          </m:sup>
        </m:sSup>
        <m:d>
          <m:d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=</m:t>
            </m:r>
            <m:rad>
              <m:ra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10</m:t>
                    </m:r>
                  </m:sup>
                </m:sSup>
              </m:e>
            </m:rad>
          </m:e>
        </m:d>
      </m:oMath>
    </w:p>
    <w:p w14:paraId="37D3D9A1" w14:textId="59B4055E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÷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4-2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2</m:t>
            </m:r>
          </m:sup>
        </m:sSup>
      </m:oMath>
    </w:p>
    <w:p w14:paraId="5550D3AC" w14:textId="08DA036B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×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÷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6+2-3</m:t>
                </m:r>
              </m:e>
            </m:d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5</m:t>
            </m:r>
          </m:sup>
        </m:sSup>
      </m:oMath>
      <w:bookmarkStart w:id="0" w:name="_GoBack"/>
      <w:bookmarkEnd w:id="0"/>
    </w:p>
    <w:p w14:paraId="18D553B0" w14:textId="25D18E08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-1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3</m:t>
            </m:r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=</m:t>
        </m:r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c</m:t>
            </m:r>
          </m:e>
          <m:sup>
            <m:d>
              <m:d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×3</m:t>
            </m:r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=</m:t>
        </m:r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-3</m:t>
            </m:r>
          </m:sup>
        </m:sSup>
        <m:d>
          <m:d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=</m:t>
            </m:r>
            <m:f>
              <m:f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3</m:t>
                    </m:r>
                  </m:sup>
                </m:sSup>
              </m:den>
            </m:f>
          </m:e>
        </m:d>
      </m:oMath>
    </w:p>
    <w:p w14:paraId="4AF8577C" w14:textId="23ACA5AF" w:rsidR="00007B76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-</m:t>
            </m:r>
            <m:f>
              <m:f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×</m:t>
        </m:r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d</m:t>
            </m:r>
          </m:e>
          <m:sup>
            <m:f>
              <m:f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=</m:t>
        </m:r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d</m:t>
            </m:r>
          </m:e>
          <m:sup>
            <m:d>
              <m:dPr>
                <m:ctrl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ajorEastAsia" w:hAnsi="Cambria Math" w:cstheme="majorBidi"/>
                    <w:sz w:val="28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ajorEastAsia" w:hAnsi="Cambria Math" w:cstheme="majorBidi"/>
                        <w:sz w:val="28"/>
                        <w:szCs w:val="32"/>
                      </w:rPr>
                      <m:t>2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=</m:t>
        </m:r>
        <m:sSup>
          <m:sSupPr>
            <m:ctrlPr>
              <w:rPr>
                <w:rFonts w:ascii="Cambria Math" w:eastAsiaTheme="majorEastAsia" w:hAnsi="Cambria Math" w:cstheme="majorBidi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Theme="majorEastAsia" w:hAnsi="Cambria Math" w:cstheme="majorBidi"/>
                <w:sz w:val="28"/>
                <w:szCs w:val="32"/>
              </w:rPr>
              <m:t>0</m:t>
            </m:r>
          </m:sup>
        </m:sSup>
        <m:r>
          <m:rPr>
            <m:sty m:val="p"/>
          </m:rPr>
          <w:rPr>
            <w:rFonts w:ascii="Cambria Math" w:eastAsiaTheme="majorEastAsia" w:hAnsi="Cambria Math" w:cstheme="majorBidi"/>
            <w:sz w:val="28"/>
            <w:szCs w:val="32"/>
          </w:rPr>
          <m:t>=1</m:t>
        </m:r>
      </m:oMath>
    </w:p>
    <w:p w14:paraId="09FF6CFB" w14:textId="2A9206DC" w:rsidR="00D340D9" w:rsidRPr="002D2099" w:rsidRDefault="002D2099" w:rsidP="00007B76">
      <w:pPr>
        <w:pStyle w:val="ListParagraph"/>
        <w:numPr>
          <w:ilvl w:val="0"/>
          <w:numId w:val="41"/>
        </w:numPr>
        <w:spacing w:after="160"/>
        <w:rPr>
          <w:rFonts w:eastAsiaTheme="majorEastAsia" w:cstheme="majorBidi"/>
          <w:sz w:val="28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-2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z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-2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×</m:t>
            </m:r>
            <m:d>
              <m:dPr>
                <m:ctrlPr>
                  <w:rPr>
                    <w:rFonts w:ascii="Cambria Math" w:eastAsiaTheme="minorEastAsia" w:hAnsi="Cambria Math"/>
                    <w:sz w:val="28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2</m:t>
                    </m:r>
                  </m:den>
                </m:f>
              </m:e>
            </m:d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8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32"/>
              </w:rPr>
              <m:t>1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8"/>
            <w:szCs w:val="32"/>
          </w:rPr>
          <m:t>=z</m:t>
        </m:r>
      </m:oMath>
    </w:p>
    <w:p w14:paraId="0672E0F6" w14:textId="77777777" w:rsidR="00D340D9" w:rsidRPr="00D340D9" w:rsidRDefault="00D340D9" w:rsidP="00D340D9">
      <w:pPr>
        <w:rPr>
          <w:lang w:eastAsia="en-GB"/>
        </w:rPr>
      </w:pPr>
    </w:p>
    <w:p w14:paraId="4D171814" w14:textId="1786DF0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9FFF88" id="Straight Connector 7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AA88" w14:textId="49055391" w:rsidR="00BA5D25" w:rsidRDefault="003544FC" w:rsidP="002D2099">
    <w:pPr>
      <w:pStyle w:val="Header"/>
      <w:tabs>
        <w:tab w:val="clear" w:pos="4680"/>
        <w:tab w:val="clear" w:pos="9360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17F79E0E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209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5FF2"/>
    <w:multiLevelType w:val="hybridMultilevel"/>
    <w:tmpl w:val="1FB82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D7C2C"/>
    <w:multiLevelType w:val="hybridMultilevel"/>
    <w:tmpl w:val="B4721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8"/>
  </w:num>
  <w:num w:numId="10">
    <w:abstractNumId w:val="11"/>
  </w:num>
  <w:num w:numId="11">
    <w:abstractNumId w:val="38"/>
  </w:num>
  <w:num w:numId="12">
    <w:abstractNumId w:val="13"/>
  </w:num>
  <w:num w:numId="13">
    <w:abstractNumId w:val="8"/>
  </w:num>
  <w:num w:numId="14">
    <w:abstractNumId w:val="32"/>
  </w:num>
  <w:num w:numId="15">
    <w:abstractNumId w:val="20"/>
  </w:num>
  <w:num w:numId="16">
    <w:abstractNumId w:val="3"/>
  </w:num>
  <w:num w:numId="17">
    <w:abstractNumId w:val="40"/>
  </w:num>
  <w:num w:numId="18">
    <w:abstractNumId w:val="30"/>
  </w:num>
  <w:num w:numId="19">
    <w:abstractNumId w:val="37"/>
  </w:num>
  <w:num w:numId="20">
    <w:abstractNumId w:val="12"/>
  </w:num>
  <w:num w:numId="21">
    <w:abstractNumId w:val="24"/>
  </w:num>
  <w:num w:numId="22">
    <w:abstractNumId w:val="10"/>
  </w:num>
  <w:num w:numId="23">
    <w:abstractNumId w:val="39"/>
  </w:num>
  <w:num w:numId="24">
    <w:abstractNumId w:val="4"/>
  </w:num>
  <w:num w:numId="25">
    <w:abstractNumId w:val="1"/>
  </w:num>
  <w:num w:numId="26">
    <w:abstractNumId w:val="27"/>
  </w:num>
  <w:num w:numId="27">
    <w:abstractNumId w:val="18"/>
  </w:num>
  <w:num w:numId="28">
    <w:abstractNumId w:val="33"/>
  </w:num>
  <w:num w:numId="29">
    <w:abstractNumId w:val="7"/>
  </w:num>
  <w:num w:numId="30">
    <w:abstractNumId w:val="9"/>
  </w:num>
  <w:num w:numId="31">
    <w:abstractNumId w:val="19"/>
  </w:num>
  <w:num w:numId="32">
    <w:abstractNumId w:val="15"/>
  </w:num>
  <w:num w:numId="33">
    <w:abstractNumId w:val="34"/>
  </w:num>
  <w:num w:numId="34">
    <w:abstractNumId w:val="29"/>
  </w:num>
  <w:num w:numId="35">
    <w:abstractNumId w:val="31"/>
  </w:num>
  <w:num w:numId="36">
    <w:abstractNumId w:val="36"/>
  </w:num>
  <w:num w:numId="37">
    <w:abstractNumId w:val="0"/>
  </w:num>
  <w:num w:numId="38">
    <w:abstractNumId w:val="35"/>
  </w:num>
  <w:num w:numId="39">
    <w:abstractNumId w:val="6"/>
  </w:num>
  <w:num w:numId="40">
    <w:abstractNumId w:val="2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7B76"/>
    <w:rsid w:val="00014E4E"/>
    <w:rsid w:val="0005378B"/>
    <w:rsid w:val="00113516"/>
    <w:rsid w:val="0016797A"/>
    <w:rsid w:val="00237EAF"/>
    <w:rsid w:val="00264E2C"/>
    <w:rsid w:val="00270DD8"/>
    <w:rsid w:val="002D2099"/>
    <w:rsid w:val="003544FC"/>
    <w:rsid w:val="00363D6D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340D9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7" ma:contentTypeDescription="Create a new document." ma:contentTypeScope="" ma:versionID="dd7af0f1e35b78ef1fe11c8e096be9b4">
  <xsd:schema xmlns:xsd="http://www.w3.org/2001/XMLSchema" xmlns:xs="http://www.w3.org/2001/XMLSchema" xmlns:p="http://schemas.microsoft.com/office/2006/metadata/properties" xmlns:ns3="f802de58-c7a9-4a04-8b63-97bb32c76fa8" xmlns:ns4="5ef6a563-44b9-4d28-a653-b57fe8a80aa5" targetNamespace="http://schemas.microsoft.com/office/2006/metadata/properties" ma:root="true" ma:fieldsID="98d55abc994a3aba3d7dff2cd72d14f8" ns3:_="" ns4:_="">
    <xsd:import namespace="f802de58-c7a9-4a04-8b63-97bb32c76fa8"/>
    <xsd:import namespace="5ef6a563-44b9-4d28-a653-b57fe8a80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a563-44b9-4d28-a653-b57fe8a80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purl.org/dc/terms/"/>
    <ds:schemaRef ds:uri="http://schemas.openxmlformats.org/package/2006/metadata/core-properties"/>
    <ds:schemaRef ds:uri="http://purl.org/dc/dcmitype/"/>
    <ds:schemaRef ds:uri="f802de58-c7a9-4a04-8b63-97bb32c76fa8"/>
    <ds:schemaRef ds:uri="http://schemas.microsoft.com/office/2006/documentManagement/types"/>
    <ds:schemaRef ds:uri="http://purl.org/dc/elements/1.1/"/>
    <ds:schemaRef ds:uri="http://schemas.microsoft.com/office/2006/metadata/properties"/>
    <ds:schemaRef ds:uri="5ef6a563-44b9-4d28-a653-b57fe8a80aa5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8B6BE5-5755-475E-8A6C-18DC07D7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5ef6a563-44b9-4d28-a653-b57fe8a80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3</cp:revision>
  <cp:lastPrinted>2021-05-05T09:09:00Z</cp:lastPrinted>
  <dcterms:created xsi:type="dcterms:W3CDTF">2021-11-29T15:15:00Z</dcterms:created>
  <dcterms:modified xsi:type="dcterms:W3CDTF">2021-12-14T15:07:00Z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