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F86D" w14:textId="77777777" w:rsidR="001857F2" w:rsidRPr="001857F2" w:rsidRDefault="001857F2" w:rsidP="001857F2">
      <w:pPr>
        <w:keepNext/>
        <w:keepLines/>
        <w:spacing w:before="240"/>
        <w:jc w:val="right"/>
        <w:outlineLvl w:val="0"/>
        <w:rPr>
          <w:rFonts w:eastAsiaTheme="majorEastAsia" w:cs="Arial"/>
          <w:color w:val="FF0000"/>
          <w:sz w:val="48"/>
          <w:szCs w:val="28"/>
        </w:rPr>
      </w:pPr>
      <w:r w:rsidRPr="001857F2">
        <w:rPr>
          <w:rFonts w:eastAsiaTheme="majorEastAsia" w:cs="Arial"/>
          <w:color w:val="FF0000"/>
          <w:sz w:val="48"/>
          <w:szCs w:val="28"/>
        </w:rPr>
        <w:t>Exam Revision: Memory and Recall</w:t>
      </w:r>
    </w:p>
    <w:p w14:paraId="47DD36F4" w14:textId="08C65736" w:rsidR="001857F2" w:rsidRPr="001857F2" w:rsidRDefault="001857F2" w:rsidP="001857F2">
      <w:pPr>
        <w:jc w:val="right"/>
        <w:rPr>
          <w:rFonts w:cs="Arial"/>
          <w:sz w:val="28"/>
          <w:szCs w:val="28"/>
        </w:rPr>
      </w:pPr>
      <w:r w:rsidRPr="001857F2">
        <w:rPr>
          <w:rFonts w:cs="Arial"/>
          <w:sz w:val="28"/>
          <w:szCs w:val="28"/>
        </w:rPr>
        <w:t>Written Glossary Worksheet</w:t>
      </w:r>
    </w:p>
    <w:p w14:paraId="0C9201D1" w14:textId="77777777" w:rsidR="001857F2" w:rsidRPr="00FB0337" w:rsidRDefault="001857F2" w:rsidP="001857F2">
      <w:pPr>
        <w:jc w:val="right"/>
        <w:rPr>
          <w:rFonts w:cs="Arial"/>
          <w:sz w:val="28"/>
          <w:szCs w:val="28"/>
        </w:rPr>
      </w:pPr>
      <w:r w:rsidRPr="00D30BEE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11FFA" wp14:editId="5754692D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D6E11" id="Straight Connector 2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JbFNKu2AQAAtw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585C53DD" w14:textId="77777777" w:rsidR="001857F2" w:rsidRPr="00FB7B39" w:rsidRDefault="001857F2" w:rsidP="001857F2">
      <w:pPr>
        <w:pStyle w:val="Heading2"/>
      </w:pPr>
      <w:r w:rsidRPr="00FB7B39">
        <w:t>Memor</w:t>
      </w:r>
      <w:r>
        <w:t>y</w:t>
      </w:r>
      <w:r w:rsidRPr="00FB7B39">
        <w:t xml:space="preserve"> and recall technique – Written Glossary</w:t>
      </w:r>
    </w:p>
    <w:p w14:paraId="690A342D" w14:textId="77777777" w:rsidR="001857F2" w:rsidRDefault="001857F2" w:rsidP="001857F2">
      <w:pPr>
        <w:ind w:left="-284"/>
        <w:rPr>
          <w:rFonts w:cs="Arial"/>
          <w:sz w:val="6"/>
          <w:szCs w:val="6"/>
        </w:rPr>
      </w:pPr>
    </w:p>
    <w:p w14:paraId="47809BF5" w14:textId="77777777" w:rsidR="001857F2" w:rsidRDefault="001857F2" w:rsidP="001857F2">
      <w:pPr>
        <w:ind w:left="-284"/>
        <w:rPr>
          <w:rFonts w:cs="Arial"/>
          <w:sz w:val="6"/>
          <w:szCs w:val="6"/>
        </w:rPr>
      </w:pPr>
    </w:p>
    <w:p w14:paraId="2BEBD847" w14:textId="77777777" w:rsidR="001857F2" w:rsidRPr="002F2A46" w:rsidRDefault="001857F2" w:rsidP="001857F2">
      <w:pPr>
        <w:ind w:left="-284"/>
        <w:rPr>
          <w:rFonts w:cs="Arial"/>
          <w:sz w:val="6"/>
          <w:szCs w:val="6"/>
        </w:rPr>
      </w:pPr>
    </w:p>
    <w:p w14:paraId="11D4E035" w14:textId="77777777" w:rsidR="001857F2" w:rsidRPr="001857F2" w:rsidRDefault="001857F2" w:rsidP="001857F2">
      <w:pPr>
        <w:rPr>
          <w:rFonts w:cs="Arial"/>
        </w:rPr>
      </w:pPr>
      <w:r w:rsidRPr="001857F2">
        <w:rPr>
          <w:rFonts w:cs="Arial"/>
        </w:rPr>
        <w:t xml:space="preserve">A glossary can help you to understand key terms or facts and can be used to help you memorise essential information. It can help you to </w:t>
      </w:r>
      <w:r w:rsidRPr="001857F2">
        <w:rPr>
          <w:rFonts w:cs="Arial"/>
          <w:b/>
          <w:bCs/>
        </w:rPr>
        <w:t>define</w:t>
      </w:r>
      <w:r w:rsidRPr="001857F2">
        <w:rPr>
          <w:rFonts w:cs="Arial"/>
        </w:rPr>
        <w:t xml:space="preserve"> something, </w:t>
      </w:r>
      <w:r w:rsidRPr="001857F2">
        <w:rPr>
          <w:rFonts w:cs="Arial"/>
          <w:b/>
          <w:bCs/>
        </w:rPr>
        <w:t>explain</w:t>
      </w:r>
      <w:r w:rsidRPr="001857F2">
        <w:rPr>
          <w:rFonts w:cs="Arial"/>
        </w:rPr>
        <w:t xml:space="preserve"> the </w:t>
      </w:r>
      <w:r w:rsidRPr="001857F2">
        <w:rPr>
          <w:rFonts w:cs="Arial"/>
          <w:b/>
          <w:bCs/>
        </w:rPr>
        <w:t>meaning</w:t>
      </w:r>
      <w:r w:rsidRPr="001857F2">
        <w:rPr>
          <w:rFonts w:cs="Arial"/>
        </w:rPr>
        <w:t xml:space="preserve">, and </w:t>
      </w:r>
      <w:r w:rsidRPr="001857F2">
        <w:rPr>
          <w:rFonts w:cs="Arial"/>
          <w:b/>
          <w:bCs/>
        </w:rPr>
        <w:t>show how it is applied</w:t>
      </w:r>
      <w:r w:rsidRPr="001857F2">
        <w:rPr>
          <w:rFonts w:cs="Arial"/>
        </w:rPr>
        <w:t xml:space="preserve"> to a scenario or practice. </w:t>
      </w:r>
    </w:p>
    <w:p w14:paraId="4A95B657" w14:textId="77777777" w:rsidR="001857F2" w:rsidRPr="001857F2" w:rsidRDefault="001857F2" w:rsidP="001857F2">
      <w:pPr>
        <w:rPr>
          <w:rFonts w:cs="Arial"/>
        </w:rPr>
      </w:pPr>
    </w:p>
    <w:p w14:paraId="2B946A6D" w14:textId="4E498BE9" w:rsidR="001857F2" w:rsidRPr="001857F2" w:rsidRDefault="001857F2" w:rsidP="001857F2">
      <w:pPr>
        <w:ind w:left="-284" w:firstLine="284"/>
        <w:rPr>
          <w:rFonts w:cs="Arial"/>
          <w:b/>
          <w:bCs/>
        </w:rPr>
      </w:pPr>
      <w:r w:rsidRPr="001857F2">
        <w:rPr>
          <w:rFonts w:cs="Arial"/>
          <w:b/>
          <w:bCs/>
        </w:rPr>
        <w:t xml:space="preserve">Step 1. </w:t>
      </w:r>
      <w:r w:rsidRPr="001857F2">
        <w:rPr>
          <w:rFonts w:cs="Arial"/>
        </w:rPr>
        <w:t>Write down key terms, theories, ideas, or techniques you need to learn.</w:t>
      </w:r>
    </w:p>
    <w:p w14:paraId="77C394D0" w14:textId="77777777" w:rsidR="001857F2" w:rsidRPr="001857F2" w:rsidRDefault="001857F2" w:rsidP="001857F2">
      <w:pPr>
        <w:ind w:left="-284"/>
        <w:rPr>
          <w:rFonts w:cs="Arial"/>
          <w:b/>
          <w:bCs/>
        </w:rPr>
      </w:pPr>
    </w:p>
    <w:p w14:paraId="2530D8C4" w14:textId="77777777" w:rsidR="001857F2" w:rsidRPr="001857F2" w:rsidRDefault="001857F2" w:rsidP="001857F2">
      <w:pPr>
        <w:ind w:left="-284" w:firstLine="284"/>
        <w:rPr>
          <w:rFonts w:cs="Arial"/>
        </w:rPr>
      </w:pPr>
      <w:r w:rsidRPr="001857F2">
        <w:rPr>
          <w:rFonts w:cs="Arial"/>
          <w:b/>
          <w:bCs/>
        </w:rPr>
        <w:t xml:space="preserve">Step 2. </w:t>
      </w:r>
      <w:r w:rsidRPr="001857F2">
        <w:rPr>
          <w:rFonts w:cs="Arial"/>
        </w:rPr>
        <w:t xml:space="preserve">Next to each term, write a short explanation with an example or explanation of how </w:t>
      </w:r>
    </w:p>
    <w:p w14:paraId="5DF88B94" w14:textId="77777777" w:rsidR="001857F2" w:rsidRPr="001857F2" w:rsidRDefault="001857F2" w:rsidP="001857F2">
      <w:pPr>
        <w:ind w:left="-284" w:firstLine="284"/>
        <w:rPr>
          <w:rFonts w:cs="Arial"/>
        </w:rPr>
      </w:pPr>
      <w:r w:rsidRPr="001857F2">
        <w:rPr>
          <w:rFonts w:cs="Arial"/>
        </w:rPr>
        <w:t xml:space="preserve">        this idea can be applied in your subject area. </w:t>
      </w:r>
    </w:p>
    <w:p w14:paraId="257ADC2E" w14:textId="77777777" w:rsidR="001857F2" w:rsidRPr="001857F2" w:rsidRDefault="001857F2" w:rsidP="001857F2">
      <w:pPr>
        <w:rPr>
          <w:rFonts w:cs="Arial"/>
          <w:b/>
          <w:bCs/>
        </w:rPr>
      </w:pPr>
    </w:p>
    <w:p w14:paraId="755DA36E" w14:textId="77777777" w:rsidR="001857F2" w:rsidRPr="001857F2" w:rsidRDefault="001857F2" w:rsidP="001857F2">
      <w:pPr>
        <w:ind w:left="-284" w:firstLine="284"/>
        <w:rPr>
          <w:rFonts w:cs="Arial"/>
        </w:rPr>
      </w:pPr>
      <w:r w:rsidRPr="001857F2">
        <w:rPr>
          <w:rFonts w:cs="Arial"/>
          <w:b/>
          <w:bCs/>
        </w:rPr>
        <w:t xml:space="preserve">Step 3. </w:t>
      </w:r>
      <w:r w:rsidRPr="001857F2">
        <w:rPr>
          <w:rFonts w:cs="Arial"/>
        </w:rPr>
        <w:t xml:space="preserve">Place the glossary above your desk or in your revision folder and go through each </w:t>
      </w:r>
    </w:p>
    <w:p w14:paraId="375B430B" w14:textId="563D4465" w:rsidR="001857F2" w:rsidRPr="001857F2" w:rsidRDefault="001857F2" w:rsidP="001857F2">
      <w:pPr>
        <w:ind w:left="-284"/>
        <w:rPr>
          <w:rFonts w:cs="Arial"/>
        </w:rPr>
      </w:pPr>
      <w:r w:rsidRPr="001857F2">
        <w:rPr>
          <w:rFonts w:cs="Arial"/>
        </w:rPr>
        <w:t xml:space="preserve">  </w:t>
      </w:r>
      <w:r w:rsidRPr="001857F2">
        <w:rPr>
          <w:rFonts w:cs="Arial"/>
        </w:rPr>
        <w:tab/>
        <w:t xml:space="preserve">        entry regularly or read each aloud.  </w:t>
      </w:r>
    </w:p>
    <w:p w14:paraId="4327D4F6" w14:textId="77777777" w:rsidR="001857F2" w:rsidRPr="001857F2" w:rsidRDefault="001857F2" w:rsidP="001857F2">
      <w:pPr>
        <w:ind w:left="-284"/>
        <w:rPr>
          <w:rFonts w:cs="Arial"/>
          <w:b/>
          <w:bCs/>
        </w:rPr>
      </w:pPr>
    </w:p>
    <w:p w14:paraId="48AEC6D4" w14:textId="77777777" w:rsidR="001857F2" w:rsidRDefault="001857F2">
      <w:pPr>
        <w:spacing w:line="240" w:lineRule="auto"/>
        <w:rPr>
          <w:rFonts w:eastAsiaTheme="majorEastAsia" w:cstheme="majorBidi"/>
          <w:b/>
          <w:color w:val="000000" w:themeColor="text1"/>
          <w:sz w:val="28"/>
          <w:szCs w:val="28"/>
        </w:rPr>
      </w:pPr>
      <w:r>
        <w:br w:type="page"/>
      </w:r>
    </w:p>
    <w:p w14:paraId="6DD6D860" w14:textId="77777777" w:rsidR="001857F2" w:rsidRDefault="001857F2" w:rsidP="001857F2"/>
    <w:p w14:paraId="6A21C4A5" w14:textId="740E90D3" w:rsidR="001857F2" w:rsidRPr="001857F2" w:rsidRDefault="001857F2" w:rsidP="001857F2">
      <w:pPr>
        <w:pStyle w:val="Heading2"/>
      </w:pPr>
      <w:r w:rsidRPr="001857F2">
        <w:t>My glossary</w:t>
      </w:r>
    </w:p>
    <w:p w14:paraId="2C81E1A2" w14:textId="77777777" w:rsidR="001857F2" w:rsidRPr="001857F2" w:rsidRDefault="001857F2" w:rsidP="001857F2">
      <w:pPr>
        <w:ind w:left="-284"/>
        <w:rPr>
          <w:rFonts w:cs="Arial"/>
          <w:b/>
          <w:bCs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2836"/>
        <w:gridCol w:w="3969"/>
        <w:gridCol w:w="4536"/>
      </w:tblGrid>
      <w:tr w:rsidR="001857F2" w:rsidRPr="001857F2" w14:paraId="03F8F3E3" w14:textId="77777777" w:rsidTr="00F32972">
        <w:tc>
          <w:tcPr>
            <w:tcW w:w="2836" w:type="dxa"/>
            <w:shd w:val="clear" w:color="auto" w:fill="D9E2F3" w:themeFill="accent1" w:themeFillTint="33"/>
          </w:tcPr>
          <w:p w14:paraId="0DB9C8B7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  <w:r w:rsidRPr="001857F2">
              <w:rPr>
                <w:rFonts w:cs="Arial"/>
                <w:b/>
                <w:bCs/>
              </w:rPr>
              <w:t>Definition of a key term, theory, or idea.</w:t>
            </w:r>
          </w:p>
          <w:p w14:paraId="2B55C52F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</w:p>
        </w:tc>
        <w:tc>
          <w:tcPr>
            <w:tcW w:w="3969" w:type="dxa"/>
            <w:shd w:val="clear" w:color="auto" w:fill="D9E2F3" w:themeFill="accent1" w:themeFillTint="33"/>
          </w:tcPr>
          <w:p w14:paraId="147A7877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  <w:r w:rsidRPr="001857F2">
              <w:rPr>
                <w:rFonts w:cs="Arial"/>
                <w:b/>
                <w:bCs/>
              </w:rPr>
              <w:t xml:space="preserve">Write a short explanation with an example. 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396C1F49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  <w:r w:rsidRPr="001857F2">
              <w:rPr>
                <w:rFonts w:cs="Arial"/>
                <w:b/>
                <w:bCs/>
              </w:rPr>
              <w:t xml:space="preserve">Give an example of how each term can be applied either, in practice, to a process or scenario. </w:t>
            </w:r>
          </w:p>
        </w:tc>
      </w:tr>
      <w:tr w:rsidR="001857F2" w:rsidRPr="001857F2" w14:paraId="2157B60F" w14:textId="77777777" w:rsidTr="00F32972">
        <w:trPr>
          <w:trHeight w:val="1365"/>
        </w:trPr>
        <w:tc>
          <w:tcPr>
            <w:tcW w:w="2836" w:type="dxa"/>
          </w:tcPr>
          <w:p w14:paraId="00B10012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  <w:r w:rsidRPr="001857F2">
              <w:rPr>
                <w:rFonts w:cs="Arial"/>
                <w:b/>
                <w:bCs/>
              </w:rPr>
              <w:t>Term 1.</w:t>
            </w:r>
          </w:p>
          <w:p w14:paraId="215C5349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</w:p>
          <w:p w14:paraId="6DF3D975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</w:p>
          <w:p w14:paraId="3EEA3CDA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</w:p>
        </w:tc>
        <w:tc>
          <w:tcPr>
            <w:tcW w:w="3969" w:type="dxa"/>
          </w:tcPr>
          <w:p w14:paraId="3B2D4340" w14:textId="77777777" w:rsidR="001857F2" w:rsidRPr="001857F2" w:rsidRDefault="001857F2" w:rsidP="001857F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5279AFBD" w14:textId="77777777" w:rsidR="001857F2" w:rsidRPr="001857F2" w:rsidRDefault="001857F2" w:rsidP="001857F2">
            <w:pPr>
              <w:rPr>
                <w:rFonts w:cs="Arial"/>
              </w:rPr>
            </w:pPr>
          </w:p>
        </w:tc>
      </w:tr>
      <w:tr w:rsidR="001857F2" w:rsidRPr="001857F2" w14:paraId="78844697" w14:textId="77777777" w:rsidTr="00F32972">
        <w:trPr>
          <w:trHeight w:val="1414"/>
        </w:trPr>
        <w:tc>
          <w:tcPr>
            <w:tcW w:w="2836" w:type="dxa"/>
            <w:shd w:val="clear" w:color="auto" w:fill="D9E2F3" w:themeFill="accent1" w:themeFillTint="33"/>
          </w:tcPr>
          <w:p w14:paraId="3CF03378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  <w:r w:rsidRPr="001857F2">
              <w:rPr>
                <w:rFonts w:cs="Arial"/>
                <w:b/>
                <w:bCs/>
              </w:rPr>
              <w:t>Term 2.</w:t>
            </w:r>
          </w:p>
          <w:p w14:paraId="65F34A26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</w:p>
          <w:p w14:paraId="41707F8D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</w:p>
          <w:p w14:paraId="13DA25B5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</w:p>
        </w:tc>
        <w:tc>
          <w:tcPr>
            <w:tcW w:w="3969" w:type="dxa"/>
            <w:shd w:val="clear" w:color="auto" w:fill="D9E2F3" w:themeFill="accent1" w:themeFillTint="33"/>
          </w:tcPr>
          <w:p w14:paraId="32E5504B" w14:textId="77777777" w:rsidR="001857F2" w:rsidRPr="001857F2" w:rsidRDefault="001857F2" w:rsidP="001857F2">
            <w:pPr>
              <w:rPr>
                <w:rFonts w:cs="Arial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22462849" w14:textId="77777777" w:rsidR="001857F2" w:rsidRPr="001857F2" w:rsidRDefault="001857F2" w:rsidP="001857F2">
            <w:pPr>
              <w:rPr>
                <w:rFonts w:cs="Arial"/>
              </w:rPr>
            </w:pPr>
          </w:p>
        </w:tc>
      </w:tr>
      <w:tr w:rsidR="001857F2" w:rsidRPr="001857F2" w14:paraId="3BFE88EF" w14:textId="77777777" w:rsidTr="00F32972">
        <w:trPr>
          <w:trHeight w:val="1407"/>
        </w:trPr>
        <w:tc>
          <w:tcPr>
            <w:tcW w:w="2836" w:type="dxa"/>
          </w:tcPr>
          <w:p w14:paraId="05951967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  <w:r w:rsidRPr="001857F2">
              <w:rPr>
                <w:rFonts w:cs="Arial"/>
                <w:b/>
                <w:bCs/>
              </w:rPr>
              <w:t>Term 3.</w:t>
            </w:r>
          </w:p>
          <w:p w14:paraId="43FC3259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</w:p>
          <w:p w14:paraId="3D24676F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</w:p>
          <w:p w14:paraId="38A0E4C4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</w:p>
        </w:tc>
        <w:tc>
          <w:tcPr>
            <w:tcW w:w="3969" w:type="dxa"/>
          </w:tcPr>
          <w:p w14:paraId="0F750C12" w14:textId="77777777" w:rsidR="001857F2" w:rsidRPr="001857F2" w:rsidRDefault="001857F2" w:rsidP="001857F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185CD25A" w14:textId="77777777" w:rsidR="001857F2" w:rsidRPr="001857F2" w:rsidRDefault="001857F2" w:rsidP="001857F2">
            <w:pPr>
              <w:rPr>
                <w:rFonts w:cs="Arial"/>
              </w:rPr>
            </w:pPr>
          </w:p>
        </w:tc>
      </w:tr>
      <w:tr w:rsidR="001857F2" w:rsidRPr="001857F2" w14:paraId="3293D8DE" w14:textId="77777777" w:rsidTr="00F32972">
        <w:trPr>
          <w:trHeight w:val="1554"/>
        </w:trPr>
        <w:tc>
          <w:tcPr>
            <w:tcW w:w="2836" w:type="dxa"/>
            <w:shd w:val="clear" w:color="auto" w:fill="D9E2F3" w:themeFill="accent1" w:themeFillTint="33"/>
          </w:tcPr>
          <w:p w14:paraId="2ED8022E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  <w:r w:rsidRPr="001857F2">
              <w:rPr>
                <w:rFonts w:cs="Arial"/>
                <w:b/>
                <w:bCs/>
              </w:rPr>
              <w:t>Term 4.</w:t>
            </w:r>
          </w:p>
          <w:p w14:paraId="2FD871E2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</w:p>
          <w:p w14:paraId="1D95B668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</w:p>
          <w:p w14:paraId="13837C51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</w:p>
        </w:tc>
        <w:tc>
          <w:tcPr>
            <w:tcW w:w="3969" w:type="dxa"/>
            <w:shd w:val="clear" w:color="auto" w:fill="D9E2F3" w:themeFill="accent1" w:themeFillTint="33"/>
          </w:tcPr>
          <w:p w14:paraId="3644DC4F" w14:textId="77777777" w:rsidR="001857F2" w:rsidRPr="001857F2" w:rsidRDefault="001857F2" w:rsidP="001857F2">
            <w:pPr>
              <w:rPr>
                <w:rFonts w:cs="Arial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0AC494F9" w14:textId="77777777" w:rsidR="001857F2" w:rsidRPr="001857F2" w:rsidRDefault="001857F2" w:rsidP="001857F2">
            <w:pPr>
              <w:rPr>
                <w:rFonts w:cs="Arial"/>
              </w:rPr>
            </w:pPr>
          </w:p>
        </w:tc>
      </w:tr>
      <w:tr w:rsidR="001857F2" w:rsidRPr="001857F2" w14:paraId="23B9D501" w14:textId="77777777" w:rsidTr="00F32972">
        <w:trPr>
          <w:trHeight w:val="1265"/>
        </w:trPr>
        <w:tc>
          <w:tcPr>
            <w:tcW w:w="2836" w:type="dxa"/>
          </w:tcPr>
          <w:p w14:paraId="6CF39044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  <w:r w:rsidRPr="001857F2">
              <w:rPr>
                <w:rFonts w:cs="Arial"/>
                <w:b/>
                <w:bCs/>
              </w:rPr>
              <w:t>Term 5.</w:t>
            </w:r>
          </w:p>
          <w:p w14:paraId="56F275D1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</w:p>
          <w:p w14:paraId="2E9EA92B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</w:p>
          <w:p w14:paraId="17CCB316" w14:textId="77777777" w:rsidR="001857F2" w:rsidRPr="001857F2" w:rsidRDefault="001857F2" w:rsidP="001857F2">
            <w:pPr>
              <w:rPr>
                <w:rFonts w:cs="Arial"/>
                <w:b/>
                <w:bCs/>
              </w:rPr>
            </w:pPr>
          </w:p>
        </w:tc>
        <w:tc>
          <w:tcPr>
            <w:tcW w:w="3969" w:type="dxa"/>
          </w:tcPr>
          <w:p w14:paraId="22FF0C04" w14:textId="77777777" w:rsidR="001857F2" w:rsidRPr="001857F2" w:rsidRDefault="001857F2" w:rsidP="001857F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2D7CB1B2" w14:textId="77777777" w:rsidR="001857F2" w:rsidRPr="001857F2" w:rsidRDefault="001857F2" w:rsidP="001857F2">
            <w:pPr>
              <w:rPr>
                <w:rFonts w:cs="Arial"/>
              </w:rPr>
            </w:pPr>
          </w:p>
        </w:tc>
      </w:tr>
    </w:tbl>
    <w:p w14:paraId="2B2D4AF3" w14:textId="77777777" w:rsidR="001857F2" w:rsidRPr="001857F2" w:rsidRDefault="001857F2" w:rsidP="001857F2">
      <w:pPr>
        <w:rPr>
          <w:rFonts w:cs="Arial"/>
        </w:rPr>
      </w:pPr>
    </w:p>
    <w:p w14:paraId="3F85CCB0" w14:textId="19574AD0" w:rsidR="001857F2" w:rsidRDefault="001857F2">
      <w:pPr>
        <w:spacing w:line="240" w:lineRule="auto"/>
      </w:pPr>
      <w:r>
        <w:br w:type="page"/>
      </w:r>
    </w:p>
    <w:p w14:paraId="44DDC3E3" w14:textId="77777777" w:rsidR="002D02BF" w:rsidRPr="002D02BF" w:rsidRDefault="002D02BF" w:rsidP="002D02BF"/>
    <w:p w14:paraId="17A422DE" w14:textId="22D1A43D" w:rsidR="008801FF" w:rsidRDefault="008801FF">
      <w:pPr>
        <w:spacing w:line="240" w:lineRule="auto"/>
        <w:rPr>
          <w:rFonts w:eastAsiaTheme="minorEastAsia"/>
        </w:rPr>
      </w:pPr>
    </w:p>
    <w:p w14:paraId="18ECB7F9" w14:textId="77777777" w:rsidR="00A021FB" w:rsidRDefault="00A021FB" w:rsidP="002D02BF">
      <w:pPr>
        <w:pStyle w:val="IntenseQuote"/>
        <w:rPr>
          <w:rFonts w:asciiTheme="minorHAnsi" w:hAnsiTheme="minorHAnsi"/>
        </w:rPr>
      </w:pPr>
      <w:r>
        <w:rPr>
          <w:b/>
          <w:bCs/>
        </w:rPr>
        <w:t>Support</w:t>
      </w:r>
      <w:r>
        <w:t xml:space="preserve">: Study Development offers workshops, short courses, 1 to 1 and small group tutorials. </w:t>
      </w:r>
    </w:p>
    <w:p w14:paraId="4C5A78A3" w14:textId="35FDC529" w:rsidR="00A021FB" w:rsidRDefault="006E3045" w:rsidP="002D02BF">
      <w:pPr>
        <w:pStyle w:val="IntenseQuote"/>
        <w:numPr>
          <w:ilvl w:val="0"/>
          <w:numId w:val="1"/>
        </w:numPr>
      </w:pPr>
      <w:r>
        <w:t>Book</w:t>
      </w:r>
      <w:r w:rsidR="00A021FB">
        <w:t xml:space="preserve"> a tutorial or </w:t>
      </w:r>
      <w:r>
        <w:t xml:space="preserve">join a </w:t>
      </w:r>
      <w:r w:rsidR="00A021FB">
        <w:t xml:space="preserve">workshop on the </w:t>
      </w:r>
      <w:hyperlink r:id="rId11" w:history="1">
        <w:r w:rsidR="00A021FB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021FB">
        <w:t xml:space="preserve"> or search ‘YSJ study development tutorials.’  </w:t>
      </w:r>
    </w:p>
    <w:p w14:paraId="45D2F35C" w14:textId="77777777" w:rsidR="00A021FB" w:rsidRDefault="00A021FB" w:rsidP="002D02BF">
      <w:pPr>
        <w:pStyle w:val="IntenseQuote"/>
        <w:numPr>
          <w:ilvl w:val="0"/>
          <w:numId w:val="1"/>
        </w:numPr>
      </w:pPr>
      <w:r>
        <w:t xml:space="preserve">Access our Study Success resources on the </w:t>
      </w:r>
      <w:hyperlink r:id="rId12" w:history="1">
        <w:r>
          <w:rPr>
            <w:rStyle w:val="Hyperlink"/>
            <w:color w:val="9CC2E5" w:themeColor="accent5" w:themeTint="99"/>
          </w:rPr>
          <w:t>Study Success webpage</w:t>
        </w:r>
      </w:hyperlink>
      <w:r>
        <w:rPr>
          <w:color w:val="9CC2E5" w:themeColor="accent5" w:themeTint="99"/>
        </w:rPr>
        <w:t xml:space="preserve"> </w:t>
      </w:r>
      <w:r>
        <w:t>or search ‘YSJ study success.’</w:t>
      </w:r>
    </w:p>
    <w:p w14:paraId="48CEEAB6" w14:textId="77777777" w:rsidR="00A021FB" w:rsidRDefault="00A021FB" w:rsidP="00A021FB"/>
    <w:p w14:paraId="0D15183E" w14:textId="3CA21E85" w:rsidR="0005378B" w:rsidRPr="00EC6500" w:rsidRDefault="0005378B" w:rsidP="00EC6500"/>
    <w:sectPr w:rsidR="0005378B" w:rsidRPr="00EC6500" w:rsidSect="00270D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2A03" w14:textId="77777777" w:rsidR="0064199C" w:rsidRDefault="0064199C" w:rsidP="00BA5D25">
      <w:r>
        <w:separator/>
      </w:r>
    </w:p>
  </w:endnote>
  <w:endnote w:type="continuationSeparator" w:id="0">
    <w:p w14:paraId="6DAA6801" w14:textId="77777777" w:rsidR="0064199C" w:rsidRDefault="0064199C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F313" w14:textId="77777777" w:rsidR="00654E5A" w:rsidRDefault="00654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D2C6FD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75F5" w14:textId="77777777" w:rsidR="00654E5A" w:rsidRDefault="00654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2E32" w14:textId="77777777" w:rsidR="0064199C" w:rsidRDefault="0064199C" w:rsidP="00BA5D25">
      <w:r>
        <w:separator/>
      </w:r>
    </w:p>
  </w:footnote>
  <w:footnote w:type="continuationSeparator" w:id="0">
    <w:p w14:paraId="1F32B7FF" w14:textId="77777777" w:rsidR="0064199C" w:rsidRDefault="0064199C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74B2" w14:textId="77777777" w:rsidR="00654E5A" w:rsidRDefault="0065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02723CD6" w:rsidR="00BA5D25" w:rsidRDefault="002D02BF" w:rsidP="002456D1">
    <w:pPr>
      <w:pStyle w:val="Header"/>
      <w:tabs>
        <w:tab w:val="clear" w:pos="4680"/>
        <w:tab w:val="clear" w:pos="9360"/>
        <w:tab w:val="left" w:pos="4845"/>
        <w:tab w:val="left" w:pos="5745"/>
        <w:tab w:val="right" w:pos="7319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7394889A" wp14:editId="3F2C7F07">
          <wp:simplePos x="0" y="0"/>
          <wp:positionH relativeFrom="column">
            <wp:posOffset>-76200</wp:posOffset>
          </wp:positionH>
          <wp:positionV relativeFrom="paragraph">
            <wp:posOffset>-590550</wp:posOffset>
          </wp:positionV>
          <wp:extent cx="1798320" cy="1019175"/>
          <wp:effectExtent l="0" t="0" r="0" b="0"/>
          <wp:wrapTight wrapText="bothSides">
            <wp:wrapPolygon edited="0">
              <wp:start x="5720" y="807"/>
              <wp:lineTo x="458" y="2826"/>
              <wp:lineTo x="458" y="7671"/>
              <wp:lineTo x="4347" y="8075"/>
              <wp:lineTo x="4347" y="18976"/>
              <wp:lineTo x="5034" y="19379"/>
              <wp:lineTo x="10983" y="20187"/>
              <wp:lineTo x="12585" y="20187"/>
              <wp:lineTo x="18992" y="19379"/>
              <wp:lineTo x="18992" y="16957"/>
              <wp:lineTo x="12814" y="14535"/>
              <wp:lineTo x="20822" y="12516"/>
              <wp:lineTo x="21051" y="11708"/>
              <wp:lineTo x="15788" y="8075"/>
              <wp:lineTo x="10754" y="807"/>
              <wp:lineTo x="5720" y="80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07D0A94A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  <w:r w:rsidR="00850C3B">
      <w:tab/>
    </w:r>
    <w:r w:rsidR="002456D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92E5E"/>
    <w:multiLevelType w:val="hybridMultilevel"/>
    <w:tmpl w:val="0158F98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0D0585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08AFD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268C28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C0EF0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27A5A5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47C04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9B032E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85CC4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3FE0472D"/>
    <w:multiLevelType w:val="hybridMultilevel"/>
    <w:tmpl w:val="A9244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D515A"/>
    <w:multiLevelType w:val="hybridMultilevel"/>
    <w:tmpl w:val="7EEED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0FEA"/>
    <w:multiLevelType w:val="hybridMultilevel"/>
    <w:tmpl w:val="14AA2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87C14"/>
    <w:multiLevelType w:val="hybridMultilevel"/>
    <w:tmpl w:val="97BA4ED8"/>
    <w:lvl w:ilvl="0" w:tplc="B5C614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050FF"/>
    <w:multiLevelType w:val="hybridMultilevel"/>
    <w:tmpl w:val="FA681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630"/>
    <w:rsid w:val="00014E4E"/>
    <w:rsid w:val="000442F5"/>
    <w:rsid w:val="0005378B"/>
    <w:rsid w:val="00080304"/>
    <w:rsid w:val="000C665E"/>
    <w:rsid w:val="000C68C7"/>
    <w:rsid w:val="000D38E5"/>
    <w:rsid w:val="001022A2"/>
    <w:rsid w:val="00113516"/>
    <w:rsid w:val="0012063C"/>
    <w:rsid w:val="0013348B"/>
    <w:rsid w:val="0016797A"/>
    <w:rsid w:val="0017263D"/>
    <w:rsid w:val="001750C8"/>
    <w:rsid w:val="00177E99"/>
    <w:rsid w:val="001857F2"/>
    <w:rsid w:val="00191F72"/>
    <w:rsid w:val="001B2487"/>
    <w:rsid w:val="001C0F02"/>
    <w:rsid w:val="001C3BE6"/>
    <w:rsid w:val="001F3144"/>
    <w:rsid w:val="001F4318"/>
    <w:rsid w:val="00204A74"/>
    <w:rsid w:val="0021450E"/>
    <w:rsid w:val="00232F43"/>
    <w:rsid w:val="00237EAF"/>
    <w:rsid w:val="002456D1"/>
    <w:rsid w:val="00247C49"/>
    <w:rsid w:val="00264E2C"/>
    <w:rsid w:val="00270DD8"/>
    <w:rsid w:val="00272C33"/>
    <w:rsid w:val="00273733"/>
    <w:rsid w:val="00284174"/>
    <w:rsid w:val="002A2A9F"/>
    <w:rsid w:val="002B236B"/>
    <w:rsid w:val="002D008B"/>
    <w:rsid w:val="002D02BF"/>
    <w:rsid w:val="002D6FDB"/>
    <w:rsid w:val="003041CD"/>
    <w:rsid w:val="00324665"/>
    <w:rsid w:val="00337428"/>
    <w:rsid w:val="003544FC"/>
    <w:rsid w:val="003707AE"/>
    <w:rsid w:val="00374C1E"/>
    <w:rsid w:val="003A09C6"/>
    <w:rsid w:val="003A2989"/>
    <w:rsid w:val="003B7419"/>
    <w:rsid w:val="004042CC"/>
    <w:rsid w:val="00405DCA"/>
    <w:rsid w:val="0043309C"/>
    <w:rsid w:val="00435157"/>
    <w:rsid w:val="004367F7"/>
    <w:rsid w:val="0045755D"/>
    <w:rsid w:val="0046001A"/>
    <w:rsid w:val="00466EF9"/>
    <w:rsid w:val="00482CD2"/>
    <w:rsid w:val="00483BB0"/>
    <w:rsid w:val="004852F0"/>
    <w:rsid w:val="004F0FA0"/>
    <w:rsid w:val="0050643E"/>
    <w:rsid w:val="00534C63"/>
    <w:rsid w:val="00534CF6"/>
    <w:rsid w:val="005356A3"/>
    <w:rsid w:val="0054292F"/>
    <w:rsid w:val="0054370A"/>
    <w:rsid w:val="00557C4D"/>
    <w:rsid w:val="0056004E"/>
    <w:rsid w:val="005675B5"/>
    <w:rsid w:val="005714EF"/>
    <w:rsid w:val="00574A03"/>
    <w:rsid w:val="0057648A"/>
    <w:rsid w:val="005A7BB9"/>
    <w:rsid w:val="005B6EC5"/>
    <w:rsid w:val="005F6E19"/>
    <w:rsid w:val="00612320"/>
    <w:rsid w:val="00627456"/>
    <w:rsid w:val="00632F5A"/>
    <w:rsid w:val="00636982"/>
    <w:rsid w:val="0064199C"/>
    <w:rsid w:val="00642030"/>
    <w:rsid w:val="00654E5A"/>
    <w:rsid w:val="00665561"/>
    <w:rsid w:val="00666E0B"/>
    <w:rsid w:val="00676433"/>
    <w:rsid w:val="0068193E"/>
    <w:rsid w:val="0069086B"/>
    <w:rsid w:val="006947E6"/>
    <w:rsid w:val="006A0D79"/>
    <w:rsid w:val="006B283C"/>
    <w:rsid w:val="006D0093"/>
    <w:rsid w:val="006D11AD"/>
    <w:rsid w:val="006E2A57"/>
    <w:rsid w:val="006E3045"/>
    <w:rsid w:val="006E31B1"/>
    <w:rsid w:val="006F29B3"/>
    <w:rsid w:val="007117B1"/>
    <w:rsid w:val="00716E5C"/>
    <w:rsid w:val="00717B37"/>
    <w:rsid w:val="007303D9"/>
    <w:rsid w:val="00735990"/>
    <w:rsid w:val="007426E0"/>
    <w:rsid w:val="007445A2"/>
    <w:rsid w:val="00747199"/>
    <w:rsid w:val="00763C74"/>
    <w:rsid w:val="00772548"/>
    <w:rsid w:val="00780086"/>
    <w:rsid w:val="00794BD3"/>
    <w:rsid w:val="007A32A8"/>
    <w:rsid w:val="007C4798"/>
    <w:rsid w:val="007D706C"/>
    <w:rsid w:val="007F738A"/>
    <w:rsid w:val="0080281D"/>
    <w:rsid w:val="008153BE"/>
    <w:rsid w:val="008243D6"/>
    <w:rsid w:val="00840AB1"/>
    <w:rsid w:val="0084662A"/>
    <w:rsid w:val="00850C3B"/>
    <w:rsid w:val="00854CF1"/>
    <w:rsid w:val="00860456"/>
    <w:rsid w:val="008801FF"/>
    <w:rsid w:val="00881E5C"/>
    <w:rsid w:val="00885581"/>
    <w:rsid w:val="008967E9"/>
    <w:rsid w:val="008A143A"/>
    <w:rsid w:val="008A27E0"/>
    <w:rsid w:val="008A3519"/>
    <w:rsid w:val="008A43DC"/>
    <w:rsid w:val="008B0510"/>
    <w:rsid w:val="008B3F2D"/>
    <w:rsid w:val="008D13F0"/>
    <w:rsid w:val="00905392"/>
    <w:rsid w:val="0091457F"/>
    <w:rsid w:val="00916FFF"/>
    <w:rsid w:val="00922256"/>
    <w:rsid w:val="00930C93"/>
    <w:rsid w:val="0093528E"/>
    <w:rsid w:val="00956FF4"/>
    <w:rsid w:val="0097759E"/>
    <w:rsid w:val="00980A71"/>
    <w:rsid w:val="0098325A"/>
    <w:rsid w:val="00986F47"/>
    <w:rsid w:val="009B5206"/>
    <w:rsid w:val="009C736F"/>
    <w:rsid w:val="009E63FD"/>
    <w:rsid w:val="00A021FB"/>
    <w:rsid w:val="00A231BD"/>
    <w:rsid w:val="00A50719"/>
    <w:rsid w:val="00A65B41"/>
    <w:rsid w:val="00A817E0"/>
    <w:rsid w:val="00A91C93"/>
    <w:rsid w:val="00AB47C4"/>
    <w:rsid w:val="00AF1EF0"/>
    <w:rsid w:val="00AF513C"/>
    <w:rsid w:val="00B07065"/>
    <w:rsid w:val="00B1749F"/>
    <w:rsid w:val="00B17BDA"/>
    <w:rsid w:val="00B340FB"/>
    <w:rsid w:val="00B37BA4"/>
    <w:rsid w:val="00B53187"/>
    <w:rsid w:val="00B80074"/>
    <w:rsid w:val="00B903D8"/>
    <w:rsid w:val="00BA5D25"/>
    <w:rsid w:val="00C050DC"/>
    <w:rsid w:val="00C06C3E"/>
    <w:rsid w:val="00C11E9C"/>
    <w:rsid w:val="00C21865"/>
    <w:rsid w:val="00C32944"/>
    <w:rsid w:val="00C32B38"/>
    <w:rsid w:val="00C37A83"/>
    <w:rsid w:val="00C446C3"/>
    <w:rsid w:val="00C557D3"/>
    <w:rsid w:val="00C640B2"/>
    <w:rsid w:val="00C65F17"/>
    <w:rsid w:val="00C73ED5"/>
    <w:rsid w:val="00C82358"/>
    <w:rsid w:val="00C96705"/>
    <w:rsid w:val="00CC3F42"/>
    <w:rsid w:val="00CE1ABB"/>
    <w:rsid w:val="00CE323F"/>
    <w:rsid w:val="00D0045F"/>
    <w:rsid w:val="00D27F74"/>
    <w:rsid w:val="00D3123A"/>
    <w:rsid w:val="00D31B1F"/>
    <w:rsid w:val="00D33B3A"/>
    <w:rsid w:val="00D56EB0"/>
    <w:rsid w:val="00D63FDA"/>
    <w:rsid w:val="00D65448"/>
    <w:rsid w:val="00D70C44"/>
    <w:rsid w:val="00D8122A"/>
    <w:rsid w:val="00D83A95"/>
    <w:rsid w:val="00DC781F"/>
    <w:rsid w:val="00E016C7"/>
    <w:rsid w:val="00E87EFA"/>
    <w:rsid w:val="00EB5E90"/>
    <w:rsid w:val="00EC193E"/>
    <w:rsid w:val="00EC6500"/>
    <w:rsid w:val="00EE74FD"/>
    <w:rsid w:val="00F22237"/>
    <w:rsid w:val="00F2395B"/>
    <w:rsid w:val="00F40955"/>
    <w:rsid w:val="00F54AA5"/>
    <w:rsid w:val="00F55A24"/>
    <w:rsid w:val="00F57050"/>
    <w:rsid w:val="00F579C6"/>
    <w:rsid w:val="00FA4373"/>
    <w:rsid w:val="00FA6A11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456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986F47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6F47"/>
    <w:pPr>
      <w:keepNext/>
      <w:keepLines/>
      <w:spacing w:before="40"/>
      <w:outlineLvl w:val="3"/>
    </w:pPr>
    <w:rPr>
      <w:rFonts w:eastAsiaTheme="majorEastAsi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43309C"/>
    <w:pPr>
      <w:spacing w:before="120" w:after="120" w:line="276" w:lineRule="auto"/>
    </w:pPr>
    <w:rPr>
      <w:rFonts w:cs="Arial"/>
      <w:b/>
      <w:bCs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986F47"/>
    <w:rPr>
      <w:rFonts w:ascii="Arial" w:eastAsiaTheme="majorEastAsia" w:hAnsi="Arial" w:cstheme="majorBidi"/>
      <w:b/>
      <w:color w:val="000000" w:themeColor="text1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B3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CE1ABB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3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F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F42"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6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6E5C"/>
    <w:rPr>
      <w:rFonts w:ascii="Courier New" w:eastAsia="Times New Roman" w:hAnsi="Courier New" w:cs="Courier New"/>
      <w:sz w:val="20"/>
      <w:szCs w:val="20"/>
      <w:lang w:eastAsia="ja-JP"/>
    </w:rPr>
  </w:style>
  <w:style w:type="character" w:styleId="HTMLCode">
    <w:name w:val="HTML Code"/>
    <w:basedOn w:val="DefaultParagraphFont"/>
    <w:uiPriority w:val="99"/>
    <w:semiHidden/>
    <w:unhideWhenUsed/>
    <w:rsid w:val="00716E5C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716E5C"/>
  </w:style>
  <w:style w:type="paragraph" w:styleId="BlockText">
    <w:name w:val="Block Text"/>
    <w:basedOn w:val="Normal"/>
    <w:uiPriority w:val="99"/>
    <w:unhideWhenUsed/>
    <w:rsid w:val="00986F47"/>
    <w:pPr>
      <w:pBdr>
        <w:top w:val="single" w:sz="2" w:space="10" w:color="DBDBDB" w:themeColor="accent3" w:themeTint="66"/>
        <w:left w:val="single" w:sz="2" w:space="10" w:color="DBDBDB" w:themeColor="accent3" w:themeTint="66"/>
        <w:bottom w:val="single" w:sz="2" w:space="10" w:color="DBDBDB" w:themeColor="accent3" w:themeTint="66"/>
        <w:right w:val="single" w:sz="2" w:space="10" w:color="DBDBDB" w:themeColor="accent3" w:themeTint="66"/>
      </w:pBdr>
      <w:shd w:val="clear" w:color="auto" w:fill="DBDBDB" w:themeFill="accent3" w:themeFillTint="66"/>
      <w:spacing w:line="240" w:lineRule="auto"/>
      <w:ind w:left="227" w:right="227"/>
    </w:pPr>
    <w:rPr>
      <w:rFonts w:asciiTheme="minorHAnsi" w:eastAsiaTheme="minorEastAsia" w:hAnsiTheme="minorHAns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986F47"/>
    <w:rPr>
      <w:rFonts w:ascii="Arial" w:eastAsiaTheme="maj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0222b2-cbee-428a-9880-c3c53fa8aecf" xsi:nil="true"/>
    <lcf76f155ced4ddcb4097134ff3c332f xmlns="27c5c4a3-3064-4f50-ac05-cf33c0b98b3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826FAFC453B4C8223D268404F7628" ma:contentTypeVersion="15" ma:contentTypeDescription="Create a new document." ma:contentTypeScope="" ma:versionID="a60bd966b4f520fb8d2407bbdfe1c84f">
  <xsd:schema xmlns:xsd="http://www.w3.org/2001/XMLSchema" xmlns:xs="http://www.w3.org/2001/XMLSchema" xmlns:p="http://schemas.microsoft.com/office/2006/metadata/properties" xmlns:ns2="27c5c4a3-3064-4f50-ac05-cf33c0b98b3d" xmlns:ns3="e00222b2-cbee-428a-9880-c3c53fa8aecf" targetNamespace="http://schemas.microsoft.com/office/2006/metadata/properties" ma:root="true" ma:fieldsID="7c3c082e251c0ee0fe729682faa058e3" ns2:_="" ns3:_="">
    <xsd:import namespace="27c5c4a3-3064-4f50-ac05-cf33c0b98b3d"/>
    <xsd:import namespace="e00222b2-cbee-428a-9880-c3c53fa8a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5c4a3-3064-4f50-ac05-cf33c0b9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222b2-cbee-428a-9880-c3c53fa8a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cf9ea5-7b0d-4ebd-aede-ad634868f9c9}" ma:internalName="TaxCatchAll" ma:showField="CatchAllData" ma:web="e00222b2-cbee-428a-9880-c3c53fa8a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FB51DB-B975-45E2-A4D5-A655EB76D0EB}"/>
</file>

<file path=customXml/itemProps4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4</cp:revision>
  <cp:lastPrinted>2021-05-05T09:09:00Z</cp:lastPrinted>
  <dcterms:created xsi:type="dcterms:W3CDTF">2023-07-14T14:35:00Z</dcterms:created>
  <dcterms:modified xsi:type="dcterms:W3CDTF">2023-07-14T14:38:00Z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0x010100CBC826FAFC453B4C8223D268404F7628</vt:lpwstr>
  </property>
</Properties>
</file>