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2557E" w14:textId="1F670EEE" w:rsidR="00F76666" w:rsidRPr="003A09C6" w:rsidRDefault="00A73DCC" w:rsidP="5C9D5DB2">
      <w:pPr>
        <w:pStyle w:val="Heading1Factsheets"/>
        <w:rPr>
          <w:color w:val="FF0000"/>
        </w:rPr>
      </w:pPr>
      <w:r>
        <w:rPr>
          <w:color w:val="FF0000"/>
        </w:rPr>
        <w:t>Reflective Thinking</w:t>
      </w:r>
    </w:p>
    <w:p w14:paraId="674EBAD8" w14:textId="2AC1D494" w:rsidR="00BA5D25" w:rsidRPr="00BA5D25" w:rsidRDefault="007445A2" w:rsidP="003A09C6">
      <w:pPr>
        <w:jc w:val="right"/>
        <w:rPr>
          <w:rFonts w:ascii="Arial" w:hAnsi="Arial" w:cs="Arial"/>
        </w:rPr>
      </w:pPr>
      <w:r>
        <w:rPr>
          <w:rFonts w:ascii="Arial" w:hAnsi="Arial" w:cs="Arial"/>
        </w:rPr>
        <w:t>Study Development</w:t>
      </w:r>
      <w:r w:rsidR="00BA5D25" w:rsidRPr="00BA5D25">
        <w:rPr>
          <w:rFonts w:ascii="Arial" w:hAnsi="Arial" w:cs="Arial"/>
        </w:rPr>
        <w:t xml:space="preserve"> </w:t>
      </w:r>
      <w:r w:rsidR="00BC0F28">
        <w:rPr>
          <w:rFonts w:ascii="Arial" w:hAnsi="Arial" w:cs="Arial"/>
        </w:rPr>
        <w:t>Worksheet</w:t>
      </w:r>
    </w:p>
    <w:p w14:paraId="7DFF45E7" w14:textId="3A8E0F82" w:rsidR="00C91658" w:rsidRPr="00D30BEE" w:rsidRDefault="0093528E" w:rsidP="00D30BEE">
      <w:pPr>
        <w:jc w:val="right"/>
        <w:rPr>
          <w:rFonts w:ascii="Arial" w:hAnsi="Arial" w:cs="Arial"/>
          <w:b/>
          <w:bCs/>
          <w:sz w:val="28"/>
          <w:szCs w:val="28"/>
        </w:rPr>
      </w:pPr>
      <w:r w:rsidRPr="00D30BEE">
        <w:rPr>
          <w:rFonts w:ascii="Arial" w:hAnsi="Arial" w:cs="Arial"/>
          <w:noProof/>
          <w:sz w:val="22"/>
          <w:szCs w:val="22"/>
        </w:rPr>
        <mc:AlternateContent>
          <mc:Choice Requires="wps">
            <w:drawing>
              <wp:anchor distT="0" distB="0" distL="114300" distR="114300" simplePos="0" relativeHeight="251658240" behindDoc="0" locked="0" layoutInCell="1" allowOverlap="1" wp14:anchorId="43555373" wp14:editId="0145287C">
                <wp:simplePos x="0" y="0"/>
                <wp:positionH relativeFrom="column">
                  <wp:posOffset>4445</wp:posOffset>
                </wp:positionH>
                <wp:positionV relativeFrom="paragraph">
                  <wp:posOffset>111289</wp:posOffset>
                </wp:positionV>
                <wp:extent cx="6627136" cy="0"/>
                <wp:effectExtent l="0" t="0" r="15240"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dec="http://schemas.microsoft.com/office/drawing/2017/decorative" xmlns:a="http://schemas.openxmlformats.org/drawingml/2006/main">
            <w:pict w14:anchorId="2488DA58">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black [3200]" strokeweight=".5pt" from=".35pt,8.75pt" to="522.15pt,8.75pt" w14:anchorId="1ADA3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SqtgEAALcDAAAOAAAAZHJzL2Uyb0RvYy54bWysU8tu2zAQvBfIPxC815JswCkEyzk4aC9B&#10;ayTtBzDU0iLCF5asJf99l7StFG1RFEUuFJecmd1ZrjZ3kzXsCBi1dx1vFjVn4KTvtTt0/NvXj+8/&#10;cBaTcL0w3kHHTxD53fbm3WYMLSz94E0PyEjExXYMHR9SCm1VRTmAFXHhAzi6VB6tSBTioepRjKRu&#10;TbWs63U1euwDegkx0un9+ZJvi75SINMXpSIkZjpOtaWyYlmf81ptN6I9oAiDlpcyxH9UYYV2lHSW&#10;uhdJsO+of5OyWqKPXqWF9LbySmkJxQO5aepf3DwNIkDxQs2JYW5TfDtZ+fm4R6b7jq84c8LSEz0l&#10;FPowJLbzzlEDPbJV7tMYYkvwndvjJYphj9n0pNDmL9lhU+ntae4tTIlJOlyvl7fNas2ZvN5Vr8SA&#10;MX0Cb1nedNxol22LVhwfYqJkBL1CKMiFnFOXXToZyGDjHkGRFUrWFHYZItgZZEdBz9+/NNkGaRVk&#10;pihtzEyq/066YDMNymD9K3FGl4zepZlotfP4p6xpupaqzvir67PXbPvZ96fyEKUdNB3F2WWS8/j9&#10;HBf66/+2/QEAAP//AwBQSwMEFAAGAAgAAAAhAJYp/pzfAAAADAEAAA8AAABkcnMvZG93bnJldi54&#10;bWxMT01PwzAMvSPxHyIjcWMpY2xT13SahhDigljH7lnjpYXEqZK0K/+eTBzgYsnv2e+jWI/WsAF9&#10;aB0JuJ9kwJBqp1rSAj72z3dLYCFKUtI4QgHfGGBdXl8VMlfuTDscqqhZEqGQSwFNjF3OeagbtDJM&#10;XIeUuJPzVsa0es2Vl+ckbg2fZtmcW9lScmhkh9sG66+qtwLMqx8Oeqs3oX/ZzavP99P0bT8IcXsz&#10;Pq3S2KyARRzj3wdcOqT8UKZgR9eTCswIWKS7hC4egV3YbDZ7AHb8RXhZ8P8lyh8AAAD//wMAUEsB&#10;Ai0AFAAGAAgAAAAhALaDOJL+AAAA4QEAABMAAAAAAAAAAAAAAAAAAAAAAFtDb250ZW50X1R5cGVz&#10;XS54bWxQSwECLQAUAAYACAAAACEAOP0h/9YAAACUAQAACwAAAAAAAAAAAAAAAAAvAQAAX3JlbHMv&#10;LnJlbHNQSwECLQAUAAYACAAAACEAOTAkqrYBAAC3AwAADgAAAAAAAAAAAAAAAAAuAgAAZHJzL2Uy&#10;b0RvYy54bWxQSwECLQAUAAYACAAAACEAlin+nN8AAAAMAQAADwAAAAAAAAAAAAAAAAAQBAAAZHJz&#10;L2Rvd25yZXYueG1sUEsFBgAAAAAEAAQA8wAAABwFAAAAAA==&#10;">
                <v:stroke joinstyle="miter"/>
              </v:line>
            </w:pict>
          </mc:Fallback>
        </mc:AlternateContent>
      </w:r>
    </w:p>
    <w:p w14:paraId="2EC2FC6B" w14:textId="63CC12A2" w:rsidR="0077589F" w:rsidRDefault="0077589F" w:rsidP="0077589F">
      <w:pPr>
        <w:spacing w:line="360" w:lineRule="auto"/>
        <w:rPr>
          <w:rFonts w:ascii="Arial" w:hAnsi="Arial" w:cs="Arial"/>
          <w:color w:val="000000" w:themeColor="text1"/>
        </w:rPr>
      </w:pPr>
      <w:bookmarkStart w:id="0" w:name="_Hlk137559141"/>
      <w:bookmarkStart w:id="1" w:name="_Hlk137558810"/>
      <w:r w:rsidRPr="0077589F">
        <w:rPr>
          <w:rFonts w:ascii="Arial" w:hAnsi="Arial" w:cs="Arial"/>
          <w:color w:val="000000" w:themeColor="text1"/>
        </w:rPr>
        <w:t xml:space="preserve">The table below mirrors </w:t>
      </w:r>
      <w:r w:rsidRPr="0077589F">
        <w:rPr>
          <w:rFonts w:ascii="Arial" w:hAnsi="Arial" w:cs="Arial"/>
          <w:b/>
          <w:bCs/>
          <w:color w:val="000000" w:themeColor="text1"/>
        </w:rPr>
        <w:t>Driscoll’s reflective cycle</w:t>
      </w:r>
      <w:r w:rsidRPr="0077589F">
        <w:rPr>
          <w:rFonts w:ascii="Arial" w:hAnsi="Arial" w:cs="Arial"/>
          <w:color w:val="000000" w:themeColor="text1"/>
        </w:rPr>
        <w:t xml:space="preserve"> (2007).</w:t>
      </w:r>
    </w:p>
    <w:p w14:paraId="1BE542DB" w14:textId="454356E1" w:rsidR="0077589F" w:rsidRDefault="0077589F" w:rsidP="0077589F">
      <w:pPr>
        <w:spacing w:line="360" w:lineRule="auto"/>
        <w:rPr>
          <w:rFonts w:ascii="Arial" w:hAnsi="Arial" w:cs="Arial"/>
          <w:color w:val="000000" w:themeColor="text1"/>
        </w:rPr>
      </w:pPr>
      <w:r w:rsidRPr="0077589F">
        <w:rPr>
          <w:rFonts w:ascii="Arial" w:hAnsi="Arial" w:cs="Arial"/>
          <w:color w:val="000000" w:themeColor="text1"/>
        </w:rPr>
        <w:t>Use the question prompts to guide your reflective note-taking.</w:t>
      </w:r>
    </w:p>
    <w:tbl>
      <w:tblPr>
        <w:tblStyle w:val="TableGrid"/>
        <w:tblpPr w:leftFromText="180" w:rightFromText="180" w:vertAnchor="page" w:horzAnchor="margin" w:tblpY="3841"/>
        <w:tblW w:w="0" w:type="auto"/>
        <w:tblLook w:val="04A0" w:firstRow="1" w:lastRow="0" w:firstColumn="1" w:lastColumn="0" w:noHBand="0" w:noVBand="1"/>
      </w:tblPr>
      <w:tblGrid>
        <w:gridCol w:w="5240"/>
        <w:gridCol w:w="5199"/>
      </w:tblGrid>
      <w:tr w:rsidR="003B5768" w:rsidRPr="0030286A" w14:paraId="7EDADF07" w14:textId="77777777" w:rsidTr="003B5768">
        <w:trPr>
          <w:trHeight w:val="3402"/>
        </w:trPr>
        <w:tc>
          <w:tcPr>
            <w:tcW w:w="5240" w:type="dxa"/>
          </w:tcPr>
          <w:p w14:paraId="46989DE8" w14:textId="77777777" w:rsidR="003B5768" w:rsidRDefault="003B5768" w:rsidP="003B5768">
            <w:pPr>
              <w:pStyle w:val="Heading2"/>
              <w:spacing w:line="276" w:lineRule="auto"/>
              <w:rPr>
                <w:rFonts w:cs="Arial"/>
                <w:color w:val="2E74B5" w:themeColor="accent5" w:themeShade="BF"/>
                <w:szCs w:val="24"/>
              </w:rPr>
            </w:pPr>
            <w:r w:rsidRPr="0077589F">
              <w:rPr>
                <w:rFonts w:cs="Arial"/>
                <w:color w:val="2E74B5" w:themeColor="accent5" w:themeShade="BF"/>
                <w:szCs w:val="24"/>
              </w:rPr>
              <w:t>What?</w:t>
            </w:r>
          </w:p>
          <w:p w14:paraId="67EEAD43" w14:textId="77777777" w:rsidR="003B5768" w:rsidRDefault="003B5768" w:rsidP="003B5768">
            <w:pPr>
              <w:pStyle w:val="Heading2"/>
              <w:spacing w:line="276" w:lineRule="auto"/>
              <w:rPr>
                <w:rFonts w:cs="Arial"/>
              </w:rPr>
            </w:pPr>
          </w:p>
          <w:p w14:paraId="4A79D754" w14:textId="77777777" w:rsidR="003B5768" w:rsidRPr="0077589F" w:rsidRDefault="003B5768" w:rsidP="003B5768">
            <w:pPr>
              <w:spacing w:line="276" w:lineRule="auto"/>
              <w:rPr>
                <w:rFonts w:ascii="Arial" w:hAnsi="Arial" w:cs="Arial"/>
                <w:color w:val="2E74B5" w:themeColor="accent5" w:themeShade="BF"/>
              </w:rPr>
            </w:pPr>
            <w:r w:rsidRPr="0077589F">
              <w:rPr>
                <w:rFonts w:ascii="Arial" w:hAnsi="Arial" w:cs="Arial"/>
              </w:rPr>
              <w:t>A significant point of discussion/or learning (using only the necessary detail)</w:t>
            </w:r>
          </w:p>
          <w:p w14:paraId="3F469240" w14:textId="77777777" w:rsidR="003B5768" w:rsidRPr="0077589F" w:rsidRDefault="003B5768" w:rsidP="003B5768">
            <w:pPr>
              <w:rPr>
                <w:rFonts w:ascii="Arial" w:hAnsi="Arial" w:cs="Arial"/>
              </w:rPr>
            </w:pPr>
          </w:p>
          <w:p w14:paraId="116567D6" w14:textId="77777777" w:rsidR="003B5768" w:rsidRPr="0077589F" w:rsidRDefault="003B5768" w:rsidP="003B5768">
            <w:pPr>
              <w:rPr>
                <w:rFonts w:ascii="Arial" w:hAnsi="Arial" w:cs="Arial"/>
              </w:rPr>
            </w:pPr>
          </w:p>
        </w:tc>
        <w:tc>
          <w:tcPr>
            <w:tcW w:w="5199" w:type="dxa"/>
          </w:tcPr>
          <w:p w14:paraId="7A4D3443" w14:textId="77777777" w:rsidR="003B5768" w:rsidRPr="00D445AF" w:rsidRDefault="003B5768" w:rsidP="003B5768">
            <w:pPr>
              <w:spacing w:line="276" w:lineRule="auto"/>
              <w:rPr>
                <w:rFonts w:ascii="Ink Free" w:hAnsi="Ink Free"/>
              </w:rPr>
            </w:pPr>
            <w:r w:rsidRPr="00D445AF">
              <w:rPr>
                <w:rFonts w:ascii="Ink Free" w:hAnsi="Ink Free"/>
              </w:rPr>
              <w:t>A patient in my placement area had an intravenous fluid infusion running; the entry site in his hand had become very sore and inflamed. The cannula was removed and, to my surprise, it was decided that the infusion did not need to be replaced. This made me question whether the intravenous infusion could have been stopped sooner, in order to reduce the risks resulting from having a cannula in place.</w:t>
            </w:r>
          </w:p>
        </w:tc>
      </w:tr>
      <w:tr w:rsidR="003B5768" w:rsidRPr="0030286A" w14:paraId="1D8F1065" w14:textId="77777777" w:rsidTr="003B5768">
        <w:trPr>
          <w:trHeight w:val="3175"/>
        </w:trPr>
        <w:tc>
          <w:tcPr>
            <w:tcW w:w="5240" w:type="dxa"/>
          </w:tcPr>
          <w:p w14:paraId="2DAB16F1" w14:textId="77777777" w:rsidR="003B5768"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b/>
                <w:i/>
                <w:iCs/>
                <w:color w:val="2E74B5" w:themeColor="accent5" w:themeShade="BF"/>
              </w:rPr>
              <w:t>So</w:t>
            </w:r>
            <w:r w:rsidRPr="0077589F">
              <w:rPr>
                <w:rFonts w:ascii="Arial" w:hAnsi="Arial" w:cs="Arial"/>
                <w:b/>
                <w:color w:val="2E74B5" w:themeColor="accent5" w:themeShade="BF"/>
              </w:rPr>
              <w:t xml:space="preserve"> </w:t>
            </w:r>
            <w:r>
              <w:rPr>
                <w:rFonts w:ascii="Arial" w:hAnsi="Arial" w:cs="Arial"/>
                <w:b/>
                <w:color w:val="2E74B5" w:themeColor="accent5" w:themeShade="BF"/>
              </w:rPr>
              <w:t>w</w:t>
            </w:r>
            <w:r w:rsidRPr="0077589F">
              <w:rPr>
                <w:rFonts w:ascii="Arial" w:hAnsi="Arial" w:cs="Arial"/>
                <w:b/>
                <w:color w:val="2E74B5" w:themeColor="accent5" w:themeShade="BF"/>
              </w:rPr>
              <w:t>hat?</w:t>
            </w:r>
          </w:p>
          <w:p w14:paraId="179BD7B9" w14:textId="77777777" w:rsidR="003B5768" w:rsidRDefault="003B5768" w:rsidP="003B5768">
            <w:pPr>
              <w:spacing w:before="240" w:line="276" w:lineRule="auto"/>
              <w:contextualSpacing/>
              <w:rPr>
                <w:rFonts w:ascii="Arial" w:hAnsi="Arial" w:cs="Arial"/>
                <w:b/>
              </w:rPr>
            </w:pPr>
          </w:p>
          <w:p w14:paraId="50AF8236" w14:textId="77777777" w:rsidR="003B5768" w:rsidRPr="0077589F"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rPr>
              <w:t>Link your experience/practice to your reading about the issue upon which you are reflecting.</w:t>
            </w:r>
          </w:p>
          <w:p w14:paraId="78233FAF" w14:textId="77777777" w:rsidR="003B5768" w:rsidRPr="0077589F" w:rsidRDefault="003B5768" w:rsidP="003B5768">
            <w:pPr>
              <w:spacing w:line="276" w:lineRule="auto"/>
              <w:rPr>
                <w:rFonts w:ascii="Arial" w:hAnsi="Arial" w:cs="Arial"/>
              </w:rPr>
            </w:pPr>
            <w:r w:rsidRPr="0077589F">
              <w:rPr>
                <w:rFonts w:ascii="Arial" w:hAnsi="Arial" w:cs="Arial"/>
              </w:rPr>
              <w:t>Critically evaluate what you have learnt about:</w:t>
            </w:r>
          </w:p>
          <w:p w14:paraId="7B4F1641"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 xml:space="preserve">Your practice/ relationships </w:t>
            </w:r>
          </w:p>
          <w:p w14:paraId="2415BB38"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others’ attitudes</w:t>
            </w:r>
          </w:p>
          <w:p w14:paraId="70BC13B4"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theory and practice – etc.</w:t>
            </w:r>
          </w:p>
          <w:p w14:paraId="7A4CE1B7" w14:textId="77777777" w:rsidR="003B5768" w:rsidRPr="0077589F" w:rsidRDefault="003B5768" w:rsidP="003B5768">
            <w:pPr>
              <w:spacing w:line="276" w:lineRule="auto"/>
              <w:rPr>
                <w:rFonts w:ascii="Arial" w:hAnsi="Arial" w:cs="Arial"/>
              </w:rPr>
            </w:pPr>
            <w:r w:rsidRPr="0077589F">
              <w:rPr>
                <w:rFonts w:ascii="Arial" w:hAnsi="Arial" w:cs="Arial"/>
              </w:rPr>
              <w:t>… and show why this is important</w:t>
            </w:r>
          </w:p>
        </w:tc>
        <w:tc>
          <w:tcPr>
            <w:tcW w:w="5199" w:type="dxa"/>
          </w:tcPr>
          <w:p w14:paraId="727C1719" w14:textId="77777777" w:rsidR="003B5768" w:rsidRPr="0077589F" w:rsidRDefault="003B5768" w:rsidP="003B5768">
            <w:pPr>
              <w:spacing w:line="276" w:lineRule="auto"/>
              <w:rPr>
                <w:rFonts w:ascii="Ink Free" w:hAnsi="Ink Free"/>
              </w:rPr>
            </w:pPr>
            <w:r w:rsidRPr="00D445AF">
              <w:rPr>
                <w:rFonts w:ascii="Ink Free" w:hAnsi="Ink Free"/>
              </w:rPr>
              <w:t xml:space="preserve">The use of intravenous fluids and of intravenous </w:t>
            </w:r>
            <w:proofErr w:type="spellStart"/>
            <w:r w:rsidRPr="00D445AF">
              <w:rPr>
                <w:rFonts w:ascii="Ink Free" w:hAnsi="Ink Free"/>
              </w:rPr>
              <w:t>cannulae</w:t>
            </w:r>
            <w:proofErr w:type="spellEnd"/>
            <w:r w:rsidRPr="00D445AF">
              <w:rPr>
                <w:rFonts w:ascii="Ink Free" w:hAnsi="Ink Free"/>
              </w:rPr>
              <w:t xml:space="preserve"> should be avoided unless absolutely necessary (Workman 1999; Clayton et al. 1999). Nurses and doctors should therefore constantly assess whether clients need to have intravenous fluids, and they should remove </w:t>
            </w:r>
            <w:proofErr w:type="spellStart"/>
            <w:r w:rsidRPr="00D445AF">
              <w:rPr>
                <w:rFonts w:ascii="Ink Free" w:hAnsi="Ink Free"/>
              </w:rPr>
              <w:t>cannulae</w:t>
            </w:r>
            <w:proofErr w:type="spellEnd"/>
            <w:r w:rsidRPr="00D445AF">
              <w:rPr>
                <w:rFonts w:ascii="Ink Free" w:hAnsi="Ink Free"/>
              </w:rPr>
              <w:t xml:space="preserve"> immediately if they are not required for any other purpose.</w:t>
            </w:r>
          </w:p>
        </w:tc>
      </w:tr>
      <w:tr w:rsidR="003B5768" w:rsidRPr="0030286A" w14:paraId="78C21404" w14:textId="77777777" w:rsidTr="003B5768">
        <w:trPr>
          <w:trHeight w:val="2721"/>
        </w:trPr>
        <w:tc>
          <w:tcPr>
            <w:tcW w:w="5240" w:type="dxa"/>
          </w:tcPr>
          <w:p w14:paraId="1474C557" w14:textId="77777777" w:rsidR="003B5768"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b/>
                <w:i/>
                <w:iCs/>
                <w:color w:val="2E74B5" w:themeColor="accent5" w:themeShade="BF"/>
              </w:rPr>
              <w:t>Now</w:t>
            </w:r>
            <w:r w:rsidRPr="0077589F">
              <w:rPr>
                <w:rFonts w:ascii="Arial" w:hAnsi="Arial" w:cs="Arial"/>
                <w:b/>
                <w:color w:val="2E74B5" w:themeColor="accent5" w:themeShade="BF"/>
              </w:rPr>
              <w:t xml:space="preserve"> </w:t>
            </w:r>
            <w:r>
              <w:rPr>
                <w:rFonts w:ascii="Arial" w:hAnsi="Arial" w:cs="Arial"/>
                <w:b/>
                <w:color w:val="2E74B5" w:themeColor="accent5" w:themeShade="BF"/>
              </w:rPr>
              <w:t>w</w:t>
            </w:r>
            <w:r w:rsidRPr="0077589F">
              <w:rPr>
                <w:rFonts w:ascii="Arial" w:hAnsi="Arial" w:cs="Arial"/>
                <w:b/>
                <w:color w:val="2E74B5" w:themeColor="accent5" w:themeShade="BF"/>
              </w:rPr>
              <w:t>hat?</w:t>
            </w:r>
          </w:p>
          <w:p w14:paraId="5EC35B7E" w14:textId="77777777" w:rsidR="003B5768" w:rsidRDefault="003B5768" w:rsidP="003B5768">
            <w:pPr>
              <w:spacing w:before="240" w:line="276" w:lineRule="auto"/>
              <w:contextualSpacing/>
              <w:rPr>
                <w:rFonts w:ascii="Arial" w:hAnsi="Arial" w:cs="Arial"/>
                <w:b/>
              </w:rPr>
            </w:pPr>
          </w:p>
          <w:p w14:paraId="0799D628" w14:textId="77777777" w:rsidR="003B5768" w:rsidRPr="0077589F"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rPr>
              <w:t>Short – an action plan. Next steps.</w:t>
            </w:r>
          </w:p>
          <w:p w14:paraId="33B966CB" w14:textId="77777777" w:rsidR="003B5768" w:rsidRPr="0077589F" w:rsidRDefault="003B5768" w:rsidP="003B5768">
            <w:pPr>
              <w:spacing w:line="276" w:lineRule="auto"/>
              <w:rPr>
                <w:rFonts w:ascii="Arial" w:hAnsi="Arial" w:cs="Arial"/>
              </w:rPr>
            </w:pPr>
            <w:r w:rsidRPr="0077589F">
              <w:rPr>
                <w:rFonts w:ascii="Arial" w:hAnsi="Arial" w:cs="Arial"/>
              </w:rPr>
              <w:t xml:space="preserve">What impact do these ideas have on your practice or thinking? </w:t>
            </w:r>
          </w:p>
          <w:p w14:paraId="6AA93E4E" w14:textId="77777777" w:rsidR="003B5768" w:rsidRPr="0077589F" w:rsidRDefault="003B5768" w:rsidP="003B5768">
            <w:pPr>
              <w:spacing w:line="276" w:lineRule="auto"/>
              <w:rPr>
                <w:rFonts w:ascii="Arial" w:hAnsi="Arial" w:cs="Arial"/>
              </w:rPr>
            </w:pPr>
            <w:r w:rsidRPr="0077589F">
              <w:rPr>
                <w:rFonts w:ascii="Arial" w:hAnsi="Arial" w:cs="Arial"/>
              </w:rPr>
              <w:t xml:space="preserve">What will you change to improve? </w:t>
            </w:r>
          </w:p>
          <w:p w14:paraId="79C817E4" w14:textId="77777777" w:rsidR="003B5768" w:rsidRPr="0077589F" w:rsidRDefault="003B5768" w:rsidP="003B5768">
            <w:pPr>
              <w:spacing w:line="276" w:lineRule="auto"/>
              <w:rPr>
                <w:rFonts w:ascii="Arial" w:hAnsi="Arial" w:cs="Arial"/>
              </w:rPr>
            </w:pPr>
            <w:r w:rsidRPr="0077589F">
              <w:rPr>
                <w:rFonts w:ascii="Arial" w:hAnsi="Arial" w:cs="Arial"/>
              </w:rPr>
              <w:t>What further reading will you do next?</w:t>
            </w:r>
          </w:p>
        </w:tc>
        <w:tc>
          <w:tcPr>
            <w:tcW w:w="5199" w:type="dxa"/>
          </w:tcPr>
          <w:p w14:paraId="0C4972B4" w14:textId="77777777" w:rsidR="003B5768" w:rsidRPr="00D445AF" w:rsidRDefault="003B5768" w:rsidP="003B5768">
            <w:pPr>
              <w:spacing w:line="276" w:lineRule="auto"/>
              <w:rPr>
                <w:rFonts w:ascii="Ink Free" w:hAnsi="Ink Free"/>
              </w:rPr>
            </w:pPr>
            <w:r w:rsidRPr="00D445AF">
              <w:rPr>
                <w:rFonts w:ascii="Ink Free" w:hAnsi="Ink Free"/>
              </w:rPr>
              <w:t xml:space="preserve">In future I will monitor carefully whether patients need to have intravenous fluids, and I will ensure that I discuss this with my colleagues. I will also make sure that intravenous </w:t>
            </w:r>
            <w:proofErr w:type="spellStart"/>
            <w:r w:rsidRPr="00D445AF">
              <w:rPr>
                <w:rFonts w:ascii="Ink Free" w:hAnsi="Ink Free"/>
              </w:rPr>
              <w:t>cannulae</w:t>
            </w:r>
            <w:proofErr w:type="spellEnd"/>
            <w:r w:rsidRPr="00D445AF">
              <w:rPr>
                <w:rFonts w:ascii="Ink Free" w:hAnsi="Ink Free"/>
              </w:rPr>
              <w:t xml:space="preserve"> are removed immediately if they are no longer required, to prevent secondary complications.</w:t>
            </w:r>
          </w:p>
        </w:tc>
      </w:tr>
    </w:tbl>
    <w:p w14:paraId="4368D439" w14:textId="27A26A6C" w:rsidR="0077589F" w:rsidRDefault="0077589F" w:rsidP="0077589F">
      <w:pPr>
        <w:spacing w:line="360" w:lineRule="auto"/>
        <w:rPr>
          <w:rFonts w:ascii="Arial" w:hAnsi="Arial" w:cs="Arial"/>
          <w:color w:val="000000" w:themeColor="text1"/>
        </w:rPr>
      </w:pPr>
    </w:p>
    <w:p w14:paraId="1CD9714D" w14:textId="5C9571A8" w:rsidR="0077589F" w:rsidRDefault="0077589F" w:rsidP="0077589F">
      <w:pPr>
        <w:spacing w:line="360" w:lineRule="auto"/>
        <w:rPr>
          <w:rFonts w:ascii="Arial" w:hAnsi="Arial" w:cs="Arial"/>
          <w:color w:val="000000" w:themeColor="text1"/>
        </w:rPr>
      </w:pPr>
    </w:p>
    <w:p w14:paraId="3C0C0AC6" w14:textId="4886D93C" w:rsidR="003B5768" w:rsidRDefault="003B5768" w:rsidP="0077589F">
      <w:pPr>
        <w:spacing w:line="276" w:lineRule="auto"/>
        <w:rPr>
          <w:rFonts w:ascii="Arial" w:eastAsiaTheme="minorHAnsi" w:hAnsi="Arial" w:cs="Arial"/>
          <w:b/>
          <w:bCs/>
          <w:iCs/>
          <w:color w:val="000000" w:themeColor="text1"/>
          <w:sz w:val="28"/>
          <w:szCs w:val="28"/>
          <w:lang w:eastAsia="en-US"/>
        </w:rPr>
      </w:pPr>
    </w:p>
    <w:p w14:paraId="178F5EB5" w14:textId="77777777" w:rsidR="003B5768" w:rsidRDefault="003B5768" w:rsidP="0077589F">
      <w:pPr>
        <w:spacing w:line="276" w:lineRule="auto"/>
        <w:rPr>
          <w:rFonts w:ascii="Arial" w:eastAsiaTheme="minorHAnsi" w:hAnsi="Arial" w:cs="Arial"/>
          <w:b/>
          <w:bCs/>
          <w:iCs/>
          <w:color w:val="000000" w:themeColor="text1"/>
          <w:sz w:val="28"/>
          <w:szCs w:val="28"/>
          <w:lang w:eastAsia="en-US"/>
        </w:rPr>
        <w:sectPr w:rsidR="003B5768" w:rsidSect="003B5768">
          <w:headerReference w:type="even" r:id="rId10"/>
          <w:headerReference w:type="default" r:id="rId11"/>
          <w:footerReference w:type="even" r:id="rId12"/>
          <w:footerReference w:type="default" r:id="rId13"/>
          <w:headerReference w:type="first" r:id="rId14"/>
          <w:footerReference w:type="first" r:id="rId15"/>
          <w:type w:val="continuous"/>
          <w:pgSz w:w="11900" w:h="16840"/>
          <w:pgMar w:top="720" w:right="720" w:bottom="720" w:left="720" w:header="1077" w:footer="624" w:gutter="0"/>
          <w:cols w:space="708"/>
          <w:docGrid w:linePitch="360"/>
        </w:sectPr>
      </w:pPr>
    </w:p>
    <w:p w14:paraId="6CDC5411" w14:textId="37461B3A" w:rsidR="003B5768" w:rsidRDefault="003B5768" w:rsidP="0077589F">
      <w:pPr>
        <w:spacing w:line="276" w:lineRule="auto"/>
        <w:rPr>
          <w:rFonts w:ascii="Arial" w:eastAsiaTheme="minorHAnsi" w:hAnsi="Arial" w:cs="Arial"/>
          <w:b/>
          <w:bCs/>
          <w:iCs/>
          <w:color w:val="000000" w:themeColor="text1"/>
          <w:sz w:val="28"/>
          <w:szCs w:val="28"/>
          <w:lang w:eastAsia="en-US"/>
        </w:rPr>
      </w:pPr>
    </w:p>
    <w:p w14:paraId="50E0309C" w14:textId="3FFBDAF7" w:rsidR="0077589F" w:rsidRPr="0077589F" w:rsidRDefault="0077589F" w:rsidP="0077589F">
      <w:pPr>
        <w:spacing w:line="276" w:lineRule="auto"/>
        <w:rPr>
          <w:rFonts w:ascii="Arial" w:eastAsiaTheme="minorHAnsi" w:hAnsi="Arial" w:cs="Arial"/>
          <w:b/>
          <w:bCs/>
          <w:iCs/>
          <w:color w:val="000000" w:themeColor="text1"/>
          <w:sz w:val="28"/>
          <w:szCs w:val="28"/>
          <w:lang w:eastAsia="en-US"/>
        </w:rPr>
      </w:pPr>
      <w:r w:rsidRPr="0077589F">
        <w:rPr>
          <w:rFonts w:ascii="Arial" w:eastAsiaTheme="minorHAnsi" w:hAnsi="Arial" w:cs="Arial"/>
          <w:b/>
          <w:bCs/>
          <w:iCs/>
          <w:color w:val="000000" w:themeColor="text1"/>
          <w:sz w:val="28"/>
          <w:szCs w:val="28"/>
          <w:lang w:eastAsia="en-US"/>
        </w:rPr>
        <w:lastRenderedPageBreak/>
        <w:t>N</w:t>
      </w:r>
      <w:r>
        <w:rPr>
          <w:rFonts w:ascii="Arial" w:eastAsiaTheme="minorHAnsi" w:hAnsi="Arial" w:cs="Arial"/>
          <w:b/>
          <w:bCs/>
          <w:iCs/>
          <w:color w:val="000000" w:themeColor="text1"/>
          <w:sz w:val="28"/>
          <w:szCs w:val="28"/>
          <w:lang w:eastAsia="en-US"/>
        </w:rPr>
        <w:t>o</w:t>
      </w:r>
      <w:r w:rsidRPr="0077589F">
        <w:rPr>
          <w:rFonts w:ascii="Arial" w:eastAsiaTheme="minorHAnsi" w:hAnsi="Arial" w:cs="Arial"/>
          <w:b/>
          <w:bCs/>
          <w:iCs/>
          <w:color w:val="000000" w:themeColor="text1"/>
          <w:sz w:val="28"/>
          <w:szCs w:val="28"/>
          <w:lang w:eastAsia="en-US"/>
        </w:rPr>
        <w:t>w you try it!</w:t>
      </w:r>
    </w:p>
    <w:p w14:paraId="6C3624A7" w14:textId="77777777" w:rsidR="0077589F" w:rsidRDefault="0077589F" w:rsidP="0077589F">
      <w:pPr>
        <w:spacing w:line="360" w:lineRule="auto"/>
        <w:rPr>
          <w:rFonts w:ascii="Arial" w:hAnsi="Arial" w:cs="Arial"/>
          <w:color w:val="000000" w:themeColor="text1"/>
        </w:rPr>
      </w:pPr>
    </w:p>
    <w:tbl>
      <w:tblPr>
        <w:tblStyle w:val="TableGrid"/>
        <w:tblpPr w:leftFromText="180" w:rightFromText="180" w:vertAnchor="page" w:horzAnchor="margin" w:tblpY="3031"/>
        <w:tblW w:w="0" w:type="auto"/>
        <w:tblLook w:val="04A0" w:firstRow="1" w:lastRow="0" w:firstColumn="1" w:lastColumn="0" w:noHBand="0" w:noVBand="1"/>
      </w:tblPr>
      <w:tblGrid>
        <w:gridCol w:w="5240"/>
        <w:gridCol w:w="5199"/>
      </w:tblGrid>
      <w:tr w:rsidR="003B5768" w:rsidRPr="0030286A" w14:paraId="63019F8A" w14:textId="77777777" w:rsidTr="003B5768">
        <w:trPr>
          <w:trHeight w:val="3231"/>
        </w:trPr>
        <w:tc>
          <w:tcPr>
            <w:tcW w:w="5240" w:type="dxa"/>
          </w:tcPr>
          <w:p w14:paraId="79C218EF" w14:textId="77777777" w:rsidR="003B5768" w:rsidRDefault="003B5768" w:rsidP="003B5768">
            <w:pPr>
              <w:pStyle w:val="Heading2"/>
              <w:spacing w:line="276" w:lineRule="auto"/>
              <w:rPr>
                <w:rFonts w:cs="Arial"/>
                <w:color w:val="2E74B5" w:themeColor="accent5" w:themeShade="BF"/>
                <w:szCs w:val="24"/>
              </w:rPr>
            </w:pPr>
            <w:r w:rsidRPr="0077589F">
              <w:rPr>
                <w:rFonts w:cs="Arial"/>
                <w:color w:val="2E74B5" w:themeColor="accent5" w:themeShade="BF"/>
                <w:szCs w:val="24"/>
              </w:rPr>
              <w:t>What?</w:t>
            </w:r>
          </w:p>
          <w:p w14:paraId="264391CC" w14:textId="77777777" w:rsidR="003B5768" w:rsidRDefault="003B5768" w:rsidP="003B5768">
            <w:pPr>
              <w:pStyle w:val="Heading2"/>
              <w:spacing w:line="276" w:lineRule="auto"/>
              <w:rPr>
                <w:rFonts w:cs="Arial"/>
              </w:rPr>
            </w:pPr>
          </w:p>
          <w:p w14:paraId="093CF416" w14:textId="77777777" w:rsidR="003B5768" w:rsidRPr="0077589F" w:rsidRDefault="003B5768" w:rsidP="003B5768">
            <w:pPr>
              <w:spacing w:line="276" w:lineRule="auto"/>
              <w:rPr>
                <w:rFonts w:ascii="Arial" w:hAnsi="Arial" w:cs="Arial"/>
                <w:color w:val="2E74B5" w:themeColor="accent5" w:themeShade="BF"/>
              </w:rPr>
            </w:pPr>
            <w:r w:rsidRPr="0077589F">
              <w:rPr>
                <w:rFonts w:ascii="Arial" w:hAnsi="Arial" w:cs="Arial"/>
              </w:rPr>
              <w:t>A significant point of discussion/or learning (using only the necessary detail)</w:t>
            </w:r>
          </w:p>
          <w:p w14:paraId="026CB395" w14:textId="77777777" w:rsidR="003B5768" w:rsidRPr="0077589F" w:rsidRDefault="003B5768" w:rsidP="003B5768">
            <w:pPr>
              <w:rPr>
                <w:rFonts w:ascii="Arial" w:hAnsi="Arial" w:cs="Arial"/>
              </w:rPr>
            </w:pPr>
          </w:p>
          <w:p w14:paraId="1F320876" w14:textId="77777777" w:rsidR="003B5768" w:rsidRPr="0077589F" w:rsidRDefault="003B5768" w:rsidP="003B5768">
            <w:pPr>
              <w:rPr>
                <w:rFonts w:ascii="Arial" w:hAnsi="Arial" w:cs="Arial"/>
              </w:rPr>
            </w:pPr>
          </w:p>
        </w:tc>
        <w:tc>
          <w:tcPr>
            <w:tcW w:w="5199" w:type="dxa"/>
          </w:tcPr>
          <w:p w14:paraId="5D7B6C96" w14:textId="77777777" w:rsidR="003B5768" w:rsidRPr="00D445AF" w:rsidRDefault="003B5768" w:rsidP="003B5768">
            <w:pPr>
              <w:spacing w:line="276" w:lineRule="auto"/>
              <w:rPr>
                <w:rFonts w:ascii="Ink Free" w:hAnsi="Ink Free"/>
              </w:rPr>
            </w:pPr>
          </w:p>
        </w:tc>
      </w:tr>
      <w:tr w:rsidR="003B5768" w:rsidRPr="0030286A" w14:paraId="6DBE2AD6" w14:textId="77777777" w:rsidTr="003B5768">
        <w:trPr>
          <w:trHeight w:val="3231"/>
        </w:trPr>
        <w:tc>
          <w:tcPr>
            <w:tcW w:w="5240" w:type="dxa"/>
          </w:tcPr>
          <w:p w14:paraId="5052644C" w14:textId="77777777" w:rsidR="003B5768"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b/>
                <w:i/>
                <w:iCs/>
                <w:color w:val="2E74B5" w:themeColor="accent5" w:themeShade="BF"/>
              </w:rPr>
              <w:t>So</w:t>
            </w:r>
            <w:r w:rsidRPr="0077589F">
              <w:rPr>
                <w:rFonts w:ascii="Arial" w:hAnsi="Arial" w:cs="Arial"/>
                <w:b/>
                <w:color w:val="2E74B5" w:themeColor="accent5" w:themeShade="BF"/>
              </w:rPr>
              <w:t xml:space="preserve"> </w:t>
            </w:r>
            <w:r>
              <w:rPr>
                <w:rFonts w:ascii="Arial" w:hAnsi="Arial" w:cs="Arial"/>
                <w:b/>
                <w:color w:val="2E74B5" w:themeColor="accent5" w:themeShade="BF"/>
              </w:rPr>
              <w:t>w</w:t>
            </w:r>
            <w:r w:rsidRPr="0077589F">
              <w:rPr>
                <w:rFonts w:ascii="Arial" w:hAnsi="Arial" w:cs="Arial"/>
                <w:b/>
                <w:color w:val="2E74B5" w:themeColor="accent5" w:themeShade="BF"/>
              </w:rPr>
              <w:t>hat?</w:t>
            </w:r>
          </w:p>
          <w:p w14:paraId="03DE986C" w14:textId="77777777" w:rsidR="003B5768" w:rsidRDefault="003B5768" w:rsidP="003B5768">
            <w:pPr>
              <w:spacing w:before="240" w:line="276" w:lineRule="auto"/>
              <w:contextualSpacing/>
              <w:rPr>
                <w:rFonts w:ascii="Arial" w:hAnsi="Arial" w:cs="Arial"/>
                <w:b/>
              </w:rPr>
            </w:pPr>
          </w:p>
          <w:p w14:paraId="0D8A0E6D" w14:textId="77777777" w:rsidR="003B5768" w:rsidRPr="0077589F"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rPr>
              <w:t>Link your experience/practice to your reading about the issue upon which you are reflecting.</w:t>
            </w:r>
          </w:p>
          <w:p w14:paraId="04581F01" w14:textId="77777777" w:rsidR="003B5768" w:rsidRPr="0077589F" w:rsidRDefault="003B5768" w:rsidP="003B5768">
            <w:pPr>
              <w:spacing w:line="276" w:lineRule="auto"/>
              <w:rPr>
                <w:rFonts w:ascii="Arial" w:hAnsi="Arial" w:cs="Arial"/>
              </w:rPr>
            </w:pPr>
            <w:r w:rsidRPr="0077589F">
              <w:rPr>
                <w:rFonts w:ascii="Arial" w:hAnsi="Arial" w:cs="Arial"/>
              </w:rPr>
              <w:t>Critically evaluate what you have learnt about:</w:t>
            </w:r>
          </w:p>
          <w:p w14:paraId="43AA0DB4"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 xml:space="preserve">Your practice/ relationships </w:t>
            </w:r>
          </w:p>
          <w:p w14:paraId="6DDC8FE6"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others’ attitudes</w:t>
            </w:r>
          </w:p>
          <w:p w14:paraId="41895EC5" w14:textId="77777777" w:rsidR="003B5768" w:rsidRPr="0077589F" w:rsidRDefault="003B5768" w:rsidP="003B5768">
            <w:pPr>
              <w:pStyle w:val="ListParagraph"/>
              <w:numPr>
                <w:ilvl w:val="0"/>
                <w:numId w:val="27"/>
              </w:numPr>
              <w:spacing w:line="276" w:lineRule="auto"/>
              <w:rPr>
                <w:rFonts w:ascii="Arial" w:hAnsi="Arial" w:cs="Arial"/>
              </w:rPr>
            </w:pPr>
            <w:r w:rsidRPr="0077589F">
              <w:rPr>
                <w:rFonts w:ascii="Arial" w:hAnsi="Arial" w:cs="Arial"/>
              </w:rPr>
              <w:t>theory and practice – etc.</w:t>
            </w:r>
          </w:p>
          <w:p w14:paraId="4E057AEA" w14:textId="77777777" w:rsidR="003B5768" w:rsidRPr="0077589F" w:rsidRDefault="003B5768" w:rsidP="003B5768">
            <w:pPr>
              <w:spacing w:line="276" w:lineRule="auto"/>
              <w:rPr>
                <w:rFonts w:ascii="Arial" w:hAnsi="Arial" w:cs="Arial"/>
              </w:rPr>
            </w:pPr>
            <w:r w:rsidRPr="0077589F">
              <w:rPr>
                <w:rFonts w:ascii="Arial" w:hAnsi="Arial" w:cs="Arial"/>
              </w:rPr>
              <w:t>… and show why this is important</w:t>
            </w:r>
          </w:p>
        </w:tc>
        <w:tc>
          <w:tcPr>
            <w:tcW w:w="5199" w:type="dxa"/>
          </w:tcPr>
          <w:p w14:paraId="43494A8F" w14:textId="77777777" w:rsidR="003B5768" w:rsidRPr="0077589F" w:rsidRDefault="003B5768" w:rsidP="003B5768">
            <w:pPr>
              <w:spacing w:line="276" w:lineRule="auto"/>
              <w:rPr>
                <w:rFonts w:ascii="Ink Free" w:hAnsi="Ink Free"/>
              </w:rPr>
            </w:pPr>
          </w:p>
        </w:tc>
      </w:tr>
      <w:tr w:rsidR="003B5768" w:rsidRPr="0030286A" w14:paraId="38340DA2" w14:textId="77777777" w:rsidTr="003B5768">
        <w:trPr>
          <w:trHeight w:val="3231"/>
        </w:trPr>
        <w:tc>
          <w:tcPr>
            <w:tcW w:w="5240" w:type="dxa"/>
          </w:tcPr>
          <w:p w14:paraId="337E3A3F" w14:textId="77777777" w:rsidR="003B5768"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b/>
                <w:i/>
                <w:iCs/>
                <w:color w:val="2E74B5" w:themeColor="accent5" w:themeShade="BF"/>
              </w:rPr>
              <w:t>Now</w:t>
            </w:r>
            <w:r w:rsidRPr="0077589F">
              <w:rPr>
                <w:rFonts w:ascii="Arial" w:hAnsi="Arial" w:cs="Arial"/>
                <w:b/>
                <w:color w:val="2E74B5" w:themeColor="accent5" w:themeShade="BF"/>
              </w:rPr>
              <w:t xml:space="preserve"> </w:t>
            </w:r>
            <w:r>
              <w:rPr>
                <w:rFonts w:ascii="Arial" w:hAnsi="Arial" w:cs="Arial"/>
                <w:b/>
                <w:color w:val="2E74B5" w:themeColor="accent5" w:themeShade="BF"/>
              </w:rPr>
              <w:t>w</w:t>
            </w:r>
            <w:r w:rsidRPr="0077589F">
              <w:rPr>
                <w:rFonts w:ascii="Arial" w:hAnsi="Arial" w:cs="Arial"/>
                <w:b/>
                <w:color w:val="2E74B5" w:themeColor="accent5" w:themeShade="BF"/>
              </w:rPr>
              <w:t>hat?</w:t>
            </w:r>
          </w:p>
          <w:p w14:paraId="0C8D48F3" w14:textId="77777777" w:rsidR="003B5768" w:rsidRDefault="003B5768" w:rsidP="003B5768">
            <w:pPr>
              <w:spacing w:before="240" w:line="276" w:lineRule="auto"/>
              <w:contextualSpacing/>
              <w:rPr>
                <w:rFonts w:ascii="Arial" w:hAnsi="Arial" w:cs="Arial"/>
                <w:b/>
              </w:rPr>
            </w:pPr>
          </w:p>
          <w:p w14:paraId="23343F63" w14:textId="77777777" w:rsidR="003B5768" w:rsidRPr="0077589F" w:rsidRDefault="003B5768" w:rsidP="003B5768">
            <w:pPr>
              <w:spacing w:before="240" w:line="276" w:lineRule="auto"/>
              <w:contextualSpacing/>
              <w:rPr>
                <w:rFonts w:ascii="Arial" w:hAnsi="Arial" w:cs="Arial"/>
                <w:b/>
                <w:color w:val="2E74B5" w:themeColor="accent5" w:themeShade="BF"/>
              </w:rPr>
            </w:pPr>
            <w:r w:rsidRPr="0077589F">
              <w:rPr>
                <w:rFonts w:ascii="Arial" w:hAnsi="Arial" w:cs="Arial"/>
              </w:rPr>
              <w:t>Short – an action plan. Next steps.</w:t>
            </w:r>
          </w:p>
          <w:p w14:paraId="267079C8" w14:textId="77777777" w:rsidR="003B5768" w:rsidRPr="0077589F" w:rsidRDefault="003B5768" w:rsidP="003B5768">
            <w:pPr>
              <w:spacing w:line="276" w:lineRule="auto"/>
              <w:rPr>
                <w:rFonts w:ascii="Arial" w:hAnsi="Arial" w:cs="Arial"/>
              </w:rPr>
            </w:pPr>
            <w:r w:rsidRPr="0077589F">
              <w:rPr>
                <w:rFonts w:ascii="Arial" w:hAnsi="Arial" w:cs="Arial"/>
              </w:rPr>
              <w:t xml:space="preserve">What impact do these ideas have on your practice or thinking? </w:t>
            </w:r>
          </w:p>
          <w:p w14:paraId="43FCA5B4" w14:textId="77777777" w:rsidR="003B5768" w:rsidRPr="0077589F" w:rsidRDefault="003B5768" w:rsidP="003B5768">
            <w:pPr>
              <w:spacing w:line="276" w:lineRule="auto"/>
              <w:rPr>
                <w:rFonts w:ascii="Arial" w:hAnsi="Arial" w:cs="Arial"/>
              </w:rPr>
            </w:pPr>
            <w:r w:rsidRPr="0077589F">
              <w:rPr>
                <w:rFonts w:ascii="Arial" w:hAnsi="Arial" w:cs="Arial"/>
              </w:rPr>
              <w:t xml:space="preserve">What will you change to improve? </w:t>
            </w:r>
          </w:p>
          <w:p w14:paraId="4E6DBF22" w14:textId="77777777" w:rsidR="003B5768" w:rsidRPr="0077589F" w:rsidRDefault="003B5768" w:rsidP="003B5768">
            <w:pPr>
              <w:spacing w:line="276" w:lineRule="auto"/>
              <w:rPr>
                <w:rFonts w:ascii="Arial" w:hAnsi="Arial" w:cs="Arial"/>
              </w:rPr>
            </w:pPr>
            <w:r w:rsidRPr="0077589F">
              <w:rPr>
                <w:rFonts w:ascii="Arial" w:hAnsi="Arial" w:cs="Arial"/>
              </w:rPr>
              <w:t>What further reading will you do next?</w:t>
            </w:r>
          </w:p>
        </w:tc>
        <w:tc>
          <w:tcPr>
            <w:tcW w:w="5199" w:type="dxa"/>
          </w:tcPr>
          <w:p w14:paraId="634A65E6" w14:textId="77777777" w:rsidR="003B5768" w:rsidRPr="00D445AF" w:rsidRDefault="003B5768" w:rsidP="003B5768">
            <w:pPr>
              <w:spacing w:line="276" w:lineRule="auto"/>
              <w:rPr>
                <w:rFonts w:ascii="Ink Free" w:hAnsi="Ink Free"/>
              </w:rPr>
            </w:pPr>
          </w:p>
        </w:tc>
      </w:tr>
      <w:bookmarkEnd w:id="0"/>
    </w:tbl>
    <w:p w14:paraId="3E2FAB7D" w14:textId="77777777" w:rsidR="00C70D59" w:rsidRPr="00BC0F28" w:rsidRDefault="00C70D59" w:rsidP="00C70D59">
      <w:pPr>
        <w:spacing w:line="276" w:lineRule="auto"/>
      </w:pPr>
    </w:p>
    <w:p w14:paraId="45D29D79" w14:textId="77777777" w:rsidR="00C70D59" w:rsidRPr="00A64DC5" w:rsidRDefault="00C70D59" w:rsidP="00C70D59">
      <w:pPr>
        <w:pStyle w:val="IntenseQuote"/>
      </w:pPr>
      <w:r w:rsidRPr="00D27F74">
        <w:rPr>
          <w:b/>
          <w:bCs/>
        </w:rPr>
        <w:t>Support</w:t>
      </w:r>
      <w:r>
        <w:t xml:space="preserve">: </w:t>
      </w:r>
      <w:r w:rsidRPr="00D27F74">
        <w:t xml:space="preserve">Study Development offers workshops, short courses, 1 to 1 and small group tutorials. </w:t>
      </w:r>
    </w:p>
    <w:p w14:paraId="3BEFF43D" w14:textId="77777777" w:rsidR="00C70D59" w:rsidRPr="0046001A" w:rsidRDefault="00C70D59" w:rsidP="00C70D59">
      <w:pPr>
        <w:pStyle w:val="IntenseQuote"/>
        <w:numPr>
          <w:ilvl w:val="0"/>
          <w:numId w:val="17"/>
        </w:numPr>
      </w:pPr>
      <w:r>
        <w:t>Join a tutorial or workshop</w:t>
      </w:r>
      <w:r w:rsidRPr="00D27F74">
        <w:t xml:space="preserve"> on the </w:t>
      </w:r>
      <w:hyperlink r:id="rId16" w:history="1">
        <w:r w:rsidRPr="005675B5">
          <w:rPr>
            <w:rStyle w:val="Hyperlink"/>
            <w:color w:val="9CC2E5" w:themeColor="accent5" w:themeTint="99"/>
            <w:sz w:val="21"/>
            <w:szCs w:val="21"/>
          </w:rPr>
          <w:t>Study Development tutorial and workshop webpage</w:t>
        </w:r>
      </w:hyperlink>
      <w:r w:rsidRPr="00D27F74">
        <w:t xml:space="preserve"> or search ‘YSJ study development tutorials.’ </w:t>
      </w:r>
      <w:r>
        <w:t xml:space="preserve"> </w:t>
      </w:r>
    </w:p>
    <w:p w14:paraId="7F79945C" w14:textId="77777777" w:rsidR="00C70D59" w:rsidRPr="00B505F9" w:rsidRDefault="00C70D59" w:rsidP="00C70D59">
      <w:pPr>
        <w:pStyle w:val="IntenseQuote"/>
        <w:numPr>
          <w:ilvl w:val="0"/>
          <w:numId w:val="17"/>
        </w:numPr>
      </w:pPr>
      <w:r w:rsidRPr="00D27F74">
        <w:t xml:space="preserve">Access our Study Success resources on the </w:t>
      </w:r>
      <w:hyperlink r:id="rId17" w:history="1">
        <w:r w:rsidRPr="005675B5">
          <w:rPr>
            <w:rStyle w:val="Hyperlink"/>
            <w:color w:val="9CC2E5" w:themeColor="accent5" w:themeTint="99"/>
            <w:sz w:val="21"/>
            <w:szCs w:val="21"/>
          </w:rPr>
          <w:t>Study Success webpage</w:t>
        </w:r>
      </w:hyperlink>
      <w:r w:rsidRPr="005675B5">
        <w:rPr>
          <w:color w:val="9CC2E5" w:themeColor="accent5" w:themeTint="99"/>
        </w:rPr>
        <w:t xml:space="preserve"> </w:t>
      </w:r>
      <w:r w:rsidRPr="00D27F74">
        <w:t>or search ‘YSJ study success.’</w:t>
      </w:r>
      <w:bookmarkEnd w:id="1"/>
    </w:p>
    <w:sectPr w:rsidR="00C70D59" w:rsidRPr="00B505F9" w:rsidSect="003B5768">
      <w:type w:val="continuous"/>
      <w:pgSz w:w="11900" w:h="16840"/>
      <w:pgMar w:top="2268" w:right="720" w:bottom="720" w:left="720" w:header="107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3CADD" w14:textId="77777777" w:rsidR="000443DF" w:rsidRDefault="000443DF" w:rsidP="00BA5D25">
      <w:r>
        <w:separator/>
      </w:r>
    </w:p>
  </w:endnote>
  <w:endnote w:type="continuationSeparator" w:id="0">
    <w:p w14:paraId="4104AEB5" w14:textId="77777777" w:rsidR="000443DF" w:rsidRDefault="000443DF" w:rsidP="00BA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3294291"/>
      <w:docPartObj>
        <w:docPartGallery w:val="Page Numbers (Bottom of Page)"/>
        <w:docPartUnique/>
      </w:docPartObj>
    </w:sdtPr>
    <w:sdtContent>
      <w:p w14:paraId="3898ADD9" w14:textId="77777777" w:rsidR="003F585C" w:rsidRDefault="003F585C" w:rsidP="001E1C5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523F63" w14:textId="77777777" w:rsidR="003F585C" w:rsidRDefault="003F585C" w:rsidP="001E1C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4D9AA" w14:textId="77777777" w:rsidR="003F585C" w:rsidRPr="00905392" w:rsidRDefault="003F585C" w:rsidP="001E1C5D">
    <w:pPr>
      <w:pStyle w:val="Footer"/>
      <w:ind w:right="360" w:firstLine="360"/>
      <w:rPr>
        <w:rFonts w:ascii="Arial" w:hAnsi="Arial" w:cs="Arial"/>
        <w:noProof/>
        <w:sz w:val="20"/>
        <w:szCs w:val="20"/>
      </w:rPr>
    </w:pPr>
  </w:p>
  <w:p w14:paraId="7DBEF6D7" w14:textId="77777777" w:rsidR="003F585C" w:rsidRPr="00905392" w:rsidRDefault="003F585C" w:rsidP="00E87EFA">
    <w:pPr>
      <w:pStyle w:val="Footer"/>
      <w:spacing w:before="240"/>
      <w:rPr>
        <w:rFonts w:ascii="Arial" w:hAnsi="Arial" w:cs="Arial"/>
        <w:noProof/>
        <w:sz w:val="22"/>
        <w:szCs w:val="22"/>
      </w:rPr>
    </w:pPr>
    <w:r w:rsidRPr="00905392">
      <w:rPr>
        <w:rFonts w:ascii="Arial" w:hAnsi="Arial" w:cs="Arial"/>
        <w:noProof/>
        <w:sz w:val="22"/>
        <w:szCs w:val="22"/>
      </w:rPr>
      <w:drawing>
        <wp:anchor distT="0" distB="0" distL="114300" distR="114300" simplePos="0" relativeHeight="251664896" behindDoc="1" locked="0" layoutInCell="1" allowOverlap="1" wp14:anchorId="639EECDB" wp14:editId="62F1782E">
          <wp:simplePos x="0" y="0"/>
          <wp:positionH relativeFrom="column">
            <wp:posOffset>5060315</wp:posOffset>
          </wp:positionH>
          <wp:positionV relativeFrom="page">
            <wp:posOffset>9829800</wp:posOffset>
          </wp:positionV>
          <wp:extent cx="1564005" cy="542925"/>
          <wp:effectExtent l="0" t="0" r="0" b="9525"/>
          <wp:wrapTight wrapText="bothSides">
            <wp:wrapPolygon edited="0">
              <wp:start x="7630" y="0"/>
              <wp:lineTo x="0" y="1516"/>
              <wp:lineTo x="0" y="14400"/>
              <wp:lineTo x="6577" y="21221"/>
              <wp:lineTo x="8419" y="21221"/>
              <wp:lineTo x="17627" y="21221"/>
              <wp:lineTo x="21311" y="21221"/>
              <wp:lineTo x="21311" y="15158"/>
              <wp:lineTo x="17890" y="11368"/>
              <wp:lineTo x="17101" y="7579"/>
              <wp:lineTo x="14733" y="0"/>
              <wp:lineTo x="7630" y="0"/>
            </wp:wrapPolygon>
          </wp:wrapTight>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4829" t="27041" r="15017" b="26881"/>
                  <a:stretch/>
                </pic:blipFill>
                <pic:spPr bwMode="auto">
                  <a:xfrm>
                    <a:off x="0" y="0"/>
                    <a:ext cx="156400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05392">
      <w:rPr>
        <w:rFonts w:ascii="Arial" w:hAnsi="Arial" w:cs="Arial"/>
        <w:noProof/>
        <w:sz w:val="22"/>
        <w:szCs w:val="22"/>
      </w:rPr>
      <mc:AlternateContent>
        <mc:Choice Requires="wps">
          <w:drawing>
            <wp:anchor distT="0" distB="0" distL="114300" distR="114300" simplePos="0" relativeHeight="251666944" behindDoc="0" locked="0" layoutInCell="1" allowOverlap="1" wp14:anchorId="649C68C1" wp14:editId="5F6BB177">
              <wp:simplePos x="0" y="0"/>
              <wp:positionH relativeFrom="column">
                <wp:posOffset>0</wp:posOffset>
              </wp:positionH>
              <wp:positionV relativeFrom="paragraph">
                <wp:posOffset>16106</wp:posOffset>
              </wp:positionV>
              <wp:extent cx="6627136" cy="0"/>
              <wp:effectExtent l="0" t="0" r="15240" b="12700"/>
              <wp:wrapSquare wrapText="bothSides"/>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271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92298" id="Straight Connector 9" o:spid="_x0000_s1026" alt="&quot;&quot;"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1.25pt" to="52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KgtwEAALcDAAAOAAAAZHJzL2Uyb0RvYy54bWysU8tu2zAQvBfIPxC8x5JcwG0Eyzk4aC9F&#10;azTNBzDU0iLKF5asJf99l7StFElRFEEuFJecmd1Zrta3kzXsABi1dx1vFjVn4KTvtdt3/OHHp+uP&#10;nMUkXC+Md9DxI0R+u7l6tx5DC0s/eNMDMhJxsR1Dx4eUQltVUQ5gRVz4AI4ulUcrEoW4r3oUI6lb&#10;Uy3relWNHvuAXkKMdHp3uuSboq8UyPRNqQiJmY5TbamsWNbHvFabtWj3KMKg5bkM8YoqrNCOks5S&#10;dyIJ9gv1CymrJfroVVpIbyuvlJZQPJCbpn7m5n4QAYoXak4Mc5vi28nKr4cdMt13/IYzJyw90X1C&#10;ofdDYlvvHDXQI7vJfRpDbAm+dTs8RzHsMJueFNr8JTtsKr09zr2FKTFJh6vV8kPzfsWZvNxVT8SA&#10;MX0Gb1nedNxol22LVhy+xETJCHqBUJALOaUuu3Q0kMHGfQdFVihZU9hliGBrkB0EPX//s8k2SKsg&#10;M0VpY2ZS/W/SGZtpUAbrf4kzumT0Ls1Eq53Hv2VN06VUdcJfXJ+8ZtuPvj+WhyjtoOkozs6TnMfv&#10;z7jQn/63zW8AAAD//wMAUEsDBBQABgAIAAAAIQD30/zd2gAAAAUBAAAPAAAAZHJzL2Rvd25yZXYu&#10;eG1sTI/BTsMwEETvSPyDtUjcqEOACKVxqqoSQlwQTeHuxlsnxV5HtpOGv8flUo47M5p5W61ma9iE&#10;PvSOBNwvMmBIrVM9aQGfu5e7Z2AhSlLSOEIBPxhgVV9fVbJU7kRbnJqoWSqhUEoBXYxDyXloO7Qy&#10;LNyAlLyD81bGdHrNlZenVG4Nz7Os4Fb2lBY6OeCmw/a7Ga0A8+anL73R6zC+bovm+HHI33eTELc3&#10;83oJLOIcL2E44yd0qBPT3o2kAjMC0iNRQP4E7Gxmjw8FsP2fwOuK/6evfwEAAP//AwBQSwECLQAU&#10;AAYACAAAACEAtoM4kv4AAADhAQAAEwAAAAAAAAAAAAAAAAAAAAAAW0NvbnRlbnRfVHlwZXNdLnht&#10;bFBLAQItABQABgAIAAAAIQA4/SH/1gAAAJQBAAALAAAAAAAAAAAAAAAAAC8BAABfcmVscy8ucmVs&#10;c1BLAQItABQABgAIAAAAIQAfdoKgtwEAALcDAAAOAAAAAAAAAAAAAAAAAC4CAABkcnMvZTJvRG9j&#10;LnhtbFBLAQItABQABgAIAAAAIQD30/zd2gAAAAUBAAAPAAAAAAAAAAAAAAAAABEEAABkcnMvZG93&#10;bnJldi54bWxQSwUGAAAAAAQABADzAAAAGAUAAAAA&#10;" strokecolor="black [3200]" strokeweight=".5pt">
              <v:stroke joinstyle="miter"/>
              <w10:wrap type="square"/>
            </v:line>
          </w:pict>
        </mc:Fallback>
      </mc:AlternateContent>
    </w:r>
    <w:r w:rsidRPr="00905392">
      <w:rPr>
        <w:rFonts w:ascii="Arial" w:hAnsi="Arial" w:cs="Arial"/>
        <w:noProof/>
        <w:sz w:val="22"/>
        <w:szCs w:val="22"/>
      </w:rPr>
      <w:t>Library and Learning Services</w:t>
    </w:r>
    <w:r w:rsidRPr="00905392">
      <w:rPr>
        <w:rFonts w:ascii="Arial" w:hAnsi="Arial" w:cs="Arial"/>
        <w:sz w:val="22"/>
        <w:szCs w:val="22"/>
      </w:rPr>
      <w:t xml:space="preserve">       </w:t>
    </w:r>
  </w:p>
  <w:p w14:paraId="22109D21" w14:textId="77777777" w:rsidR="003F585C" w:rsidRPr="00905392" w:rsidRDefault="003F585C" w:rsidP="007445A2">
    <w:pPr>
      <w:pStyle w:val="Footer"/>
      <w:rPr>
        <w:rFonts w:ascii="Arial" w:hAnsi="Arial" w:cs="Arial"/>
        <w:sz w:val="18"/>
        <w:szCs w:val="18"/>
      </w:rPr>
    </w:pPr>
    <w:r w:rsidRPr="00905392">
      <w:rPr>
        <w:rFonts w:ascii="Arial" w:hAnsi="Arial" w:cs="Arial"/>
        <w:sz w:val="22"/>
        <w:szCs w:val="22"/>
      </w:rPr>
      <w:t xml:space="preserve">Study Development                        </w:t>
    </w:r>
    <w:r w:rsidRPr="00905392">
      <w:rPr>
        <w:rFonts w:ascii="Arial" w:hAnsi="Arial" w:cs="Arial"/>
        <w:sz w:val="18"/>
        <w:szCs w:val="18"/>
      </w:rPr>
      <w:tab/>
    </w:r>
    <w:r w:rsidRPr="00905392">
      <w:rPr>
        <w:rFonts w:ascii="Arial" w:hAnsi="Arial" w:cs="Arial"/>
        <w:sz w:val="18"/>
        <w:szCs w:val="18"/>
      </w:rPr>
      <w:tab/>
    </w:r>
  </w:p>
  <w:sdt>
    <w:sdtPr>
      <w:rPr>
        <w:rStyle w:val="PageNumber"/>
      </w:rPr>
      <w:id w:val="-267010463"/>
      <w:docPartObj>
        <w:docPartGallery w:val="Page Numbers (Bottom of Page)"/>
        <w:docPartUnique/>
      </w:docPartObj>
    </w:sdtPr>
    <w:sdtEndPr>
      <w:rPr>
        <w:rStyle w:val="PageNumber"/>
        <w:rFonts w:ascii="Arial" w:hAnsi="Arial" w:cs="Arial"/>
      </w:rPr>
    </w:sdtEndPr>
    <w:sdtContent>
      <w:p w14:paraId="7268C623" w14:textId="77777777" w:rsidR="003F585C" w:rsidRPr="001E1C5D" w:rsidRDefault="003F585C" w:rsidP="001E1C5D">
        <w:pPr>
          <w:pStyle w:val="Footer"/>
          <w:framePr w:wrap="none" w:vAnchor="text" w:hAnchor="margin" w:xAlign="center" w:y="181"/>
          <w:rPr>
            <w:rStyle w:val="PageNumber"/>
            <w:rFonts w:ascii="Arial" w:hAnsi="Arial" w:cs="Arial"/>
          </w:rPr>
        </w:pPr>
        <w:r w:rsidRPr="001E1C5D">
          <w:rPr>
            <w:rStyle w:val="PageNumber"/>
            <w:rFonts w:ascii="Arial" w:hAnsi="Arial" w:cs="Arial"/>
            <w:sz w:val="28"/>
            <w:szCs w:val="28"/>
          </w:rPr>
          <w:fldChar w:fldCharType="begin"/>
        </w:r>
        <w:r w:rsidRPr="001E1C5D">
          <w:rPr>
            <w:rStyle w:val="PageNumber"/>
            <w:rFonts w:ascii="Arial" w:hAnsi="Arial" w:cs="Arial"/>
            <w:sz w:val="28"/>
            <w:szCs w:val="28"/>
          </w:rPr>
          <w:instrText xml:space="preserve"> PAGE </w:instrText>
        </w:r>
        <w:r w:rsidRPr="001E1C5D">
          <w:rPr>
            <w:rStyle w:val="PageNumber"/>
            <w:rFonts w:ascii="Arial" w:hAnsi="Arial" w:cs="Arial"/>
            <w:sz w:val="28"/>
            <w:szCs w:val="28"/>
          </w:rPr>
          <w:fldChar w:fldCharType="separate"/>
        </w:r>
        <w:r w:rsidRPr="001E1C5D">
          <w:rPr>
            <w:rStyle w:val="PageNumber"/>
            <w:rFonts w:ascii="Arial" w:hAnsi="Arial" w:cs="Arial"/>
            <w:noProof/>
            <w:sz w:val="28"/>
            <w:szCs w:val="28"/>
          </w:rPr>
          <w:t>2</w:t>
        </w:r>
        <w:r w:rsidRPr="001E1C5D">
          <w:rPr>
            <w:rStyle w:val="PageNumber"/>
            <w:rFonts w:ascii="Arial" w:hAnsi="Arial" w:cs="Arial"/>
            <w:sz w:val="28"/>
            <w:szCs w:val="28"/>
          </w:rPr>
          <w:fldChar w:fldCharType="end"/>
        </w:r>
      </w:p>
    </w:sdtContent>
  </w:sdt>
  <w:p w14:paraId="38863409" w14:textId="77777777" w:rsidR="003F585C" w:rsidRPr="00905392" w:rsidRDefault="003F585C" w:rsidP="00A817E0">
    <w:pPr>
      <w:pStyle w:val="Footer"/>
      <w:rPr>
        <w:rFonts w:ascii="Arial" w:hAnsi="Arial" w:cs="Arial"/>
        <w:sz w:val="20"/>
        <w:szCs w:val="20"/>
      </w:rPr>
    </w:pPr>
    <w:r w:rsidRPr="00905392">
      <w:rPr>
        <w:rFonts w:ascii="Arial" w:hAnsi="Arial" w:cs="Arial"/>
        <w:sz w:val="20"/>
        <w:szCs w:val="20"/>
      </w:rPr>
      <w:t xml:space="preserve">Email: </w:t>
    </w:r>
    <w:hyperlink r:id="rId2" w:history="1">
      <w:r w:rsidRPr="00905392">
        <w:rPr>
          <w:rStyle w:val="Hyperlink"/>
          <w:rFonts w:ascii="Arial" w:hAnsi="Arial" w:cs="Arial"/>
          <w:sz w:val="20"/>
          <w:szCs w:val="20"/>
        </w:rPr>
        <w:t>studydevelopment@yorksj.ac.uk</w:t>
      </w:r>
    </w:hyperlink>
    <w:r w:rsidRPr="00905392">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D706" w14:textId="77777777" w:rsidR="00F76666" w:rsidRDefault="00F7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A5F86" w14:textId="77777777" w:rsidR="000443DF" w:rsidRDefault="000443DF" w:rsidP="00BA5D25">
      <w:r>
        <w:separator/>
      </w:r>
    </w:p>
  </w:footnote>
  <w:footnote w:type="continuationSeparator" w:id="0">
    <w:p w14:paraId="1D2A54A3" w14:textId="77777777" w:rsidR="000443DF" w:rsidRDefault="000443DF" w:rsidP="00BA5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5E1" w14:textId="77777777" w:rsidR="00F76666" w:rsidRDefault="00F766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B2D9" w14:textId="108BC212" w:rsidR="003F585C" w:rsidRPr="00B030D7" w:rsidRDefault="003F585C" w:rsidP="00F76666">
    <w:pPr>
      <w:pStyle w:val="Header"/>
      <w:tabs>
        <w:tab w:val="clear" w:pos="4680"/>
        <w:tab w:val="clear" w:pos="9360"/>
        <w:tab w:val="left" w:pos="5073"/>
      </w:tabs>
    </w:pPr>
    <w:r>
      <w:rPr>
        <w:rFonts w:cs="Arial"/>
        <w:b/>
        <w:bCs/>
        <w:noProof/>
        <w:sz w:val="22"/>
        <w:szCs w:val="22"/>
      </w:rPr>
      <w:drawing>
        <wp:anchor distT="0" distB="0" distL="114300" distR="114300" simplePos="0" relativeHeight="251668992" behindDoc="1" locked="0" layoutInCell="1" allowOverlap="1" wp14:anchorId="591A1403" wp14:editId="587EA169">
          <wp:simplePos x="0" y="0"/>
          <wp:positionH relativeFrom="column">
            <wp:posOffset>-76200</wp:posOffset>
          </wp:positionH>
          <wp:positionV relativeFrom="paragraph">
            <wp:posOffset>-590550</wp:posOffset>
          </wp:positionV>
          <wp:extent cx="1798320" cy="1019175"/>
          <wp:effectExtent l="0" t="0" r="0" b="0"/>
          <wp:wrapTight wrapText="bothSides">
            <wp:wrapPolygon edited="0">
              <wp:start x="5720" y="807"/>
              <wp:lineTo x="458" y="2826"/>
              <wp:lineTo x="458" y="7671"/>
              <wp:lineTo x="4347" y="8075"/>
              <wp:lineTo x="4347" y="18976"/>
              <wp:lineTo x="5034" y="19379"/>
              <wp:lineTo x="10983" y="20187"/>
              <wp:lineTo x="12585" y="20187"/>
              <wp:lineTo x="18992" y="19379"/>
              <wp:lineTo x="18992" y="16957"/>
              <wp:lineTo x="12814" y="14535"/>
              <wp:lineTo x="20822" y="12516"/>
              <wp:lineTo x="21051" y="11708"/>
              <wp:lineTo x="15788" y="8075"/>
              <wp:lineTo x="10754" y="807"/>
              <wp:lineTo x="5720" y="807"/>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320" cy="1019175"/>
                  </a:xfrm>
                  <a:prstGeom prst="rect">
                    <a:avLst/>
                  </a:prstGeom>
                </pic:spPr>
              </pic:pic>
            </a:graphicData>
          </a:graphic>
          <wp14:sizeRelH relativeFrom="page">
            <wp14:pctWidth>0</wp14:pctWidth>
          </wp14:sizeRelH>
          <wp14:sizeRelV relativeFrom="page">
            <wp14:pctHeight>0</wp14:pctHeight>
          </wp14:sizeRelV>
        </wp:anchor>
      </w:drawing>
    </w:r>
    <w:r w:rsidRPr="00916FFF">
      <w:rPr>
        <w:rFonts w:cs="Arial"/>
        <w:b/>
        <w:bCs/>
        <w:noProof/>
        <w:sz w:val="22"/>
        <w:szCs w:val="22"/>
      </w:rPr>
      <w:drawing>
        <wp:anchor distT="0" distB="0" distL="114300" distR="114300" simplePos="0" relativeHeight="251667968" behindDoc="1" locked="0" layoutInCell="1" allowOverlap="1" wp14:anchorId="0D032FAF" wp14:editId="4E490DB0">
          <wp:simplePos x="0" y="0"/>
          <wp:positionH relativeFrom="column">
            <wp:posOffset>4390349</wp:posOffset>
          </wp:positionH>
          <wp:positionV relativeFrom="page">
            <wp:posOffset>-96726</wp:posOffset>
          </wp:positionV>
          <wp:extent cx="2616200" cy="1208560"/>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2">
                    <a:alphaModFix amt="20000"/>
                    <a:duotone>
                      <a:prstClr val="black"/>
                      <a:srgbClr val="FF0000">
                        <a:tint val="45000"/>
                        <a:satMod val="400000"/>
                      </a:srgbClr>
                    </a:duotone>
                    <a:extLst>
                      <a:ext uri="{28A0092B-C50C-407E-A947-70E740481C1C}">
                        <a14:useLocalDpi xmlns:a14="http://schemas.microsoft.com/office/drawing/2010/main" val="0"/>
                      </a:ext>
                    </a:extLst>
                  </a:blip>
                  <a:srcRect t="44993"/>
                  <a:stretch/>
                </pic:blipFill>
                <pic:spPr bwMode="auto">
                  <a:xfrm>
                    <a:off x="0" y="0"/>
                    <a:ext cx="2616200" cy="1208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66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35BBD" w14:textId="77777777" w:rsidR="003F585C" w:rsidRDefault="003F585C">
    <w:pPr>
      <w:pStyle w:val="Header"/>
    </w:pPr>
    <w:r>
      <w:rPr>
        <w:noProof/>
      </w:rPr>
      <w:drawing>
        <wp:anchor distT="0" distB="0" distL="114300" distR="114300" simplePos="0" relativeHeight="251665920" behindDoc="0" locked="0" layoutInCell="1" allowOverlap="1" wp14:anchorId="41841E03" wp14:editId="048035A1">
          <wp:simplePos x="0" y="0"/>
          <wp:positionH relativeFrom="column">
            <wp:posOffset>666</wp:posOffset>
          </wp:positionH>
          <wp:positionV relativeFrom="page">
            <wp:posOffset>207645</wp:posOffset>
          </wp:positionV>
          <wp:extent cx="1565910" cy="942975"/>
          <wp:effectExtent l="0" t="0" r="0" b="0"/>
          <wp:wrapSquare wrapText="bothSides"/>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565910"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6206"/>
    <w:multiLevelType w:val="hybridMultilevel"/>
    <w:tmpl w:val="BDA63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22B89"/>
    <w:multiLevelType w:val="hybridMultilevel"/>
    <w:tmpl w:val="BBB25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D6501"/>
    <w:multiLevelType w:val="hybridMultilevel"/>
    <w:tmpl w:val="AAB8E4A2"/>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95911"/>
    <w:multiLevelType w:val="hybridMultilevel"/>
    <w:tmpl w:val="309C2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83495"/>
    <w:multiLevelType w:val="hybridMultilevel"/>
    <w:tmpl w:val="E9DAC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2D4CD2"/>
    <w:multiLevelType w:val="hybridMultilevel"/>
    <w:tmpl w:val="0E984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F6077"/>
    <w:multiLevelType w:val="hybridMultilevel"/>
    <w:tmpl w:val="135E3D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656693"/>
    <w:multiLevelType w:val="hybridMultilevel"/>
    <w:tmpl w:val="F6D25BA6"/>
    <w:lvl w:ilvl="0" w:tplc="7952DE92">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2D37"/>
    <w:multiLevelType w:val="hybridMultilevel"/>
    <w:tmpl w:val="9D323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7B0045"/>
    <w:multiLevelType w:val="hybridMultilevel"/>
    <w:tmpl w:val="10A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B3360"/>
    <w:multiLevelType w:val="hybridMultilevel"/>
    <w:tmpl w:val="408829B0"/>
    <w:lvl w:ilvl="0" w:tplc="44E8075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86153"/>
    <w:multiLevelType w:val="hybridMultilevel"/>
    <w:tmpl w:val="7368CECA"/>
    <w:lvl w:ilvl="0" w:tplc="44E80754">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247B9"/>
    <w:multiLevelType w:val="hybridMultilevel"/>
    <w:tmpl w:val="8A1848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EB76C5"/>
    <w:multiLevelType w:val="hybridMultilevel"/>
    <w:tmpl w:val="23DE53E2"/>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C7775"/>
    <w:multiLevelType w:val="hybridMultilevel"/>
    <w:tmpl w:val="3528B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5D19BE"/>
    <w:multiLevelType w:val="hybridMultilevel"/>
    <w:tmpl w:val="A32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880A72"/>
    <w:multiLevelType w:val="hybridMultilevel"/>
    <w:tmpl w:val="B1161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B3943"/>
    <w:multiLevelType w:val="hybridMultilevel"/>
    <w:tmpl w:val="078A9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52B8E"/>
    <w:multiLevelType w:val="hybridMultilevel"/>
    <w:tmpl w:val="A87ADCF8"/>
    <w:lvl w:ilvl="0" w:tplc="5866D37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325F2"/>
    <w:multiLevelType w:val="hybridMultilevel"/>
    <w:tmpl w:val="E7040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8153C2"/>
    <w:multiLevelType w:val="hybridMultilevel"/>
    <w:tmpl w:val="F60AA904"/>
    <w:lvl w:ilvl="0" w:tplc="8ED4D360">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528BC"/>
    <w:multiLevelType w:val="hybridMultilevel"/>
    <w:tmpl w:val="31086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EA1D1F"/>
    <w:multiLevelType w:val="hybridMultilevel"/>
    <w:tmpl w:val="CC2E83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98C79B5"/>
    <w:multiLevelType w:val="hybridMultilevel"/>
    <w:tmpl w:val="D0528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102C48"/>
    <w:multiLevelType w:val="hybridMultilevel"/>
    <w:tmpl w:val="C80880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9F928CA"/>
    <w:multiLevelType w:val="hybridMultilevel"/>
    <w:tmpl w:val="342A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AE1AB1"/>
    <w:multiLevelType w:val="hybridMultilevel"/>
    <w:tmpl w:val="B5CAAB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4181164">
    <w:abstractNumId w:val="9"/>
  </w:num>
  <w:num w:numId="2" w16cid:durableId="909196272">
    <w:abstractNumId w:val="20"/>
  </w:num>
  <w:num w:numId="3" w16cid:durableId="1794248652">
    <w:abstractNumId w:val="16"/>
  </w:num>
  <w:num w:numId="4" w16cid:durableId="1437752568">
    <w:abstractNumId w:val="14"/>
  </w:num>
  <w:num w:numId="5" w16cid:durableId="981694243">
    <w:abstractNumId w:val="15"/>
  </w:num>
  <w:num w:numId="6" w16cid:durableId="2001351679">
    <w:abstractNumId w:val="11"/>
  </w:num>
  <w:num w:numId="7" w16cid:durableId="948002178">
    <w:abstractNumId w:val="1"/>
  </w:num>
  <w:num w:numId="8" w16cid:durableId="1642465864">
    <w:abstractNumId w:val="10"/>
  </w:num>
  <w:num w:numId="9" w16cid:durableId="131288343">
    <w:abstractNumId w:val="23"/>
  </w:num>
  <w:num w:numId="10" w16cid:durableId="270556771">
    <w:abstractNumId w:val="6"/>
  </w:num>
  <w:num w:numId="11" w16cid:durableId="1017929348">
    <w:abstractNumId w:val="25"/>
  </w:num>
  <w:num w:numId="12" w16cid:durableId="1144588892">
    <w:abstractNumId w:val="7"/>
  </w:num>
  <w:num w:numId="13" w16cid:durableId="2113889630">
    <w:abstractNumId w:val="5"/>
  </w:num>
  <w:num w:numId="14" w16cid:durableId="2002616174">
    <w:abstractNumId w:val="24"/>
  </w:num>
  <w:num w:numId="15" w16cid:durableId="1789662229">
    <w:abstractNumId w:val="12"/>
  </w:num>
  <w:num w:numId="16" w16cid:durableId="31199040">
    <w:abstractNumId w:val="3"/>
  </w:num>
  <w:num w:numId="17" w16cid:durableId="340015261">
    <w:abstractNumId w:val="26"/>
  </w:num>
  <w:num w:numId="18" w16cid:durableId="2122647533">
    <w:abstractNumId w:val="21"/>
  </w:num>
  <w:num w:numId="19" w16cid:durableId="610018447">
    <w:abstractNumId w:val="8"/>
  </w:num>
  <w:num w:numId="20" w16cid:durableId="283539914">
    <w:abstractNumId w:val="22"/>
  </w:num>
  <w:num w:numId="21" w16cid:durableId="1715809282">
    <w:abstractNumId w:val="17"/>
  </w:num>
  <w:num w:numId="22" w16cid:durableId="521867192">
    <w:abstractNumId w:val="4"/>
  </w:num>
  <w:num w:numId="23" w16cid:durableId="1531257398">
    <w:abstractNumId w:val="0"/>
  </w:num>
  <w:num w:numId="24" w16cid:durableId="436103455">
    <w:abstractNumId w:val="2"/>
  </w:num>
  <w:num w:numId="25" w16cid:durableId="1141656117">
    <w:abstractNumId w:val="13"/>
  </w:num>
  <w:num w:numId="26" w16cid:durableId="843084470">
    <w:abstractNumId w:val="18"/>
  </w:num>
  <w:num w:numId="27" w16cid:durableId="1216046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D25"/>
    <w:rsid w:val="000443DF"/>
    <w:rsid w:val="0005378B"/>
    <w:rsid w:val="000F3C3D"/>
    <w:rsid w:val="00103A43"/>
    <w:rsid w:val="00113516"/>
    <w:rsid w:val="0016797A"/>
    <w:rsid w:val="00184FB8"/>
    <w:rsid w:val="001E1C5D"/>
    <w:rsid w:val="00237EAF"/>
    <w:rsid w:val="00264E2C"/>
    <w:rsid w:val="002940EB"/>
    <w:rsid w:val="0029477F"/>
    <w:rsid w:val="002B28A7"/>
    <w:rsid w:val="00300860"/>
    <w:rsid w:val="003544FC"/>
    <w:rsid w:val="00370EA3"/>
    <w:rsid w:val="003A09C6"/>
    <w:rsid w:val="003B5768"/>
    <w:rsid w:val="003F585C"/>
    <w:rsid w:val="004270B2"/>
    <w:rsid w:val="0046001A"/>
    <w:rsid w:val="004852F0"/>
    <w:rsid w:val="004F0FA0"/>
    <w:rsid w:val="0050643E"/>
    <w:rsid w:val="005167AD"/>
    <w:rsid w:val="0054370A"/>
    <w:rsid w:val="005675B5"/>
    <w:rsid w:val="00594C24"/>
    <w:rsid w:val="005B6EC5"/>
    <w:rsid w:val="006146E0"/>
    <w:rsid w:val="00621CA2"/>
    <w:rsid w:val="006A0D79"/>
    <w:rsid w:val="006B283C"/>
    <w:rsid w:val="006E2A57"/>
    <w:rsid w:val="006E31B1"/>
    <w:rsid w:val="006E723F"/>
    <w:rsid w:val="00717B37"/>
    <w:rsid w:val="007445A2"/>
    <w:rsid w:val="00747199"/>
    <w:rsid w:val="007645BC"/>
    <w:rsid w:val="00766627"/>
    <w:rsid w:val="0077589F"/>
    <w:rsid w:val="007C4798"/>
    <w:rsid w:val="00822CD3"/>
    <w:rsid w:val="008243D6"/>
    <w:rsid w:val="00885581"/>
    <w:rsid w:val="008A143A"/>
    <w:rsid w:val="008A7B6A"/>
    <w:rsid w:val="008B3F2D"/>
    <w:rsid w:val="008D13F0"/>
    <w:rsid w:val="008D692C"/>
    <w:rsid w:val="00905392"/>
    <w:rsid w:val="0091457F"/>
    <w:rsid w:val="00916FFF"/>
    <w:rsid w:val="0093528E"/>
    <w:rsid w:val="00980A71"/>
    <w:rsid w:val="009C736F"/>
    <w:rsid w:val="00A2684A"/>
    <w:rsid w:val="00A64DC5"/>
    <w:rsid w:val="00A65B41"/>
    <w:rsid w:val="00A73DCC"/>
    <w:rsid w:val="00A817E0"/>
    <w:rsid w:val="00AF513C"/>
    <w:rsid w:val="00B030D7"/>
    <w:rsid w:val="00B505F9"/>
    <w:rsid w:val="00B73AD3"/>
    <w:rsid w:val="00B80074"/>
    <w:rsid w:val="00B8046C"/>
    <w:rsid w:val="00B903D8"/>
    <w:rsid w:val="00BA5D25"/>
    <w:rsid w:val="00BC0F28"/>
    <w:rsid w:val="00C050DC"/>
    <w:rsid w:val="00C06C3E"/>
    <w:rsid w:val="00C32B38"/>
    <w:rsid w:val="00C446C3"/>
    <w:rsid w:val="00C557D3"/>
    <w:rsid w:val="00C640B2"/>
    <w:rsid w:val="00C70D59"/>
    <w:rsid w:val="00C91658"/>
    <w:rsid w:val="00C96705"/>
    <w:rsid w:val="00CE323F"/>
    <w:rsid w:val="00D165B5"/>
    <w:rsid w:val="00D27F74"/>
    <w:rsid w:val="00D30BEE"/>
    <w:rsid w:val="00D33B3A"/>
    <w:rsid w:val="00D8122A"/>
    <w:rsid w:val="00DC781F"/>
    <w:rsid w:val="00E737E0"/>
    <w:rsid w:val="00E87EFA"/>
    <w:rsid w:val="00EB3428"/>
    <w:rsid w:val="00EE59BA"/>
    <w:rsid w:val="00EE74FD"/>
    <w:rsid w:val="00F2395B"/>
    <w:rsid w:val="00F40955"/>
    <w:rsid w:val="00F55A24"/>
    <w:rsid w:val="00F57050"/>
    <w:rsid w:val="00F579C6"/>
    <w:rsid w:val="00F6216E"/>
    <w:rsid w:val="00F76666"/>
    <w:rsid w:val="00F902ED"/>
    <w:rsid w:val="00F94FE7"/>
    <w:rsid w:val="00FA4373"/>
    <w:rsid w:val="0AC1C7CF"/>
    <w:rsid w:val="2847EC24"/>
    <w:rsid w:val="465542D0"/>
    <w:rsid w:val="5A7FDF64"/>
    <w:rsid w:val="5C9D5DB2"/>
    <w:rsid w:val="6BDEC15B"/>
    <w:rsid w:val="79C7D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AA12A"/>
  <w15:chartTrackingRefBased/>
  <w15:docId w15:val="{ABDF43A6-B974-6441-B23B-B4837BA19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BEE"/>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3A09C6"/>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aliases w:val="Subheading 2 Factsheets"/>
    <w:basedOn w:val="Normal"/>
    <w:next w:val="Normal"/>
    <w:link w:val="Heading2Char"/>
    <w:uiPriority w:val="9"/>
    <w:unhideWhenUsed/>
    <w:qFormat/>
    <w:rsid w:val="00EB3428"/>
    <w:pPr>
      <w:keepNext/>
      <w:keepLines/>
      <w:spacing w:before="40"/>
      <w:outlineLvl w:val="1"/>
    </w:pPr>
    <w:rPr>
      <w:rFonts w:ascii="Arial" w:eastAsiaTheme="majorEastAsia" w:hAnsi="Arial" w:cstheme="majorBidi"/>
      <w:b/>
      <w:color w:val="000000" w:themeColor="text1"/>
      <w:szCs w:val="26"/>
      <w:lang w:eastAsia="en-US"/>
    </w:rPr>
  </w:style>
  <w:style w:type="paragraph" w:styleId="Heading3">
    <w:name w:val="heading 3"/>
    <w:basedOn w:val="Normal"/>
    <w:next w:val="Normal"/>
    <w:link w:val="Heading3Char"/>
    <w:uiPriority w:val="9"/>
    <w:unhideWhenUsed/>
    <w:qFormat/>
    <w:rsid w:val="004270B2"/>
    <w:pPr>
      <w:keepNext/>
      <w:keepLines/>
      <w:spacing w:before="40" w:line="360" w:lineRule="auto"/>
      <w:outlineLvl w:val="2"/>
    </w:pPr>
    <w:rPr>
      <w:rFonts w:ascii="Arial" w:eastAsiaTheme="majorEastAsia" w:hAnsi="Arial" w:cstheme="majorBid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BA5D25"/>
  </w:style>
  <w:style w:type="paragraph" w:styleId="Footer">
    <w:name w:val="footer"/>
    <w:basedOn w:val="Normal"/>
    <w:link w:val="FooterChar"/>
    <w:uiPriority w:val="99"/>
    <w:unhideWhenUsed/>
    <w:rsid w:val="00BA5D25"/>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BA5D25"/>
  </w:style>
  <w:style w:type="table" w:styleId="TableGrid">
    <w:name w:val="Table Grid"/>
    <w:basedOn w:val="TableNormal"/>
    <w:uiPriority w:val="59"/>
    <w:rsid w:val="00B9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643E"/>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7445A2"/>
    <w:rPr>
      <w:color w:val="0563C1" w:themeColor="hyperlink"/>
      <w:u w:val="single"/>
    </w:rPr>
  </w:style>
  <w:style w:type="character" w:styleId="UnresolvedMention">
    <w:name w:val="Unresolved Mention"/>
    <w:basedOn w:val="DefaultParagraphFont"/>
    <w:uiPriority w:val="99"/>
    <w:semiHidden/>
    <w:unhideWhenUsed/>
    <w:rsid w:val="007445A2"/>
    <w:rPr>
      <w:color w:val="605E5C"/>
      <w:shd w:val="clear" w:color="auto" w:fill="E1DFDD"/>
    </w:rPr>
  </w:style>
  <w:style w:type="character" w:customStyle="1" w:styleId="Heading1Char">
    <w:name w:val="Heading 1 Char"/>
    <w:basedOn w:val="DefaultParagraphFont"/>
    <w:link w:val="Heading1"/>
    <w:uiPriority w:val="9"/>
    <w:rsid w:val="003A09C6"/>
    <w:rPr>
      <w:rFonts w:asciiTheme="majorHAnsi" w:eastAsiaTheme="majorEastAsia" w:hAnsiTheme="majorHAnsi" w:cstheme="majorBidi"/>
      <w:color w:val="2F5496" w:themeColor="accent1" w:themeShade="BF"/>
      <w:sz w:val="32"/>
      <w:szCs w:val="32"/>
    </w:rPr>
  </w:style>
  <w:style w:type="paragraph" w:customStyle="1" w:styleId="Heading1Factsheets">
    <w:name w:val="Heading 1 Factsheets"/>
    <w:basedOn w:val="Heading1"/>
    <w:qFormat/>
    <w:rsid w:val="003A09C6"/>
    <w:pPr>
      <w:jc w:val="right"/>
    </w:pPr>
    <w:rPr>
      <w:rFonts w:ascii="Arial" w:hAnsi="Arial"/>
      <w:color w:val="7030A0"/>
      <w:sz w:val="52"/>
    </w:rPr>
  </w:style>
  <w:style w:type="paragraph" w:customStyle="1" w:styleId="Subheading1Factsheets">
    <w:name w:val="Subheading 1 Factsheets"/>
    <w:basedOn w:val="Normal"/>
    <w:qFormat/>
    <w:rsid w:val="003A09C6"/>
    <w:pPr>
      <w:spacing w:line="276" w:lineRule="auto"/>
    </w:pPr>
    <w:rPr>
      <w:rFonts w:ascii="Arial" w:eastAsiaTheme="minorHAnsi" w:hAnsi="Arial" w:cs="Arial"/>
      <w:b/>
      <w:bCs/>
      <w:sz w:val="28"/>
      <w:szCs w:val="28"/>
      <w:lang w:eastAsia="en-US"/>
    </w:rPr>
  </w:style>
  <w:style w:type="character" w:customStyle="1" w:styleId="Heading2Char">
    <w:name w:val="Heading 2 Char"/>
    <w:aliases w:val="Subheading 2 Factsheets Char"/>
    <w:basedOn w:val="DefaultParagraphFont"/>
    <w:link w:val="Heading2"/>
    <w:uiPriority w:val="9"/>
    <w:rsid w:val="00EB3428"/>
    <w:rPr>
      <w:rFonts w:ascii="Arial" w:eastAsiaTheme="majorEastAsia" w:hAnsi="Arial" w:cstheme="majorBidi"/>
      <w:b/>
      <w:color w:val="000000" w:themeColor="text1"/>
      <w:szCs w:val="26"/>
    </w:rPr>
  </w:style>
  <w:style w:type="character" w:styleId="FollowedHyperlink">
    <w:name w:val="FollowedHyperlink"/>
    <w:basedOn w:val="DefaultParagraphFont"/>
    <w:uiPriority w:val="99"/>
    <w:semiHidden/>
    <w:unhideWhenUsed/>
    <w:rsid w:val="00AF513C"/>
    <w:rPr>
      <w:color w:val="954F72" w:themeColor="followedHyperlink"/>
      <w:u w:val="single"/>
    </w:rPr>
  </w:style>
  <w:style w:type="paragraph" w:styleId="IntenseQuote">
    <w:name w:val="Intense Quote"/>
    <w:basedOn w:val="Normal"/>
    <w:next w:val="Normal"/>
    <w:link w:val="IntenseQuoteChar"/>
    <w:uiPriority w:val="30"/>
    <w:qFormat/>
    <w:rsid w:val="0046001A"/>
    <w:pPr>
      <w:pBdr>
        <w:top w:val="single" w:sz="18" w:space="10" w:color="000000" w:themeColor="text1"/>
        <w:left w:val="single" w:sz="18" w:space="4" w:color="000000" w:themeColor="text1"/>
        <w:bottom w:val="single" w:sz="18" w:space="10" w:color="000000" w:themeColor="text1"/>
        <w:right w:val="single" w:sz="18" w:space="4" w:color="000000" w:themeColor="text1"/>
      </w:pBdr>
      <w:shd w:val="clear" w:color="auto" w:fill="000000" w:themeFill="text1"/>
    </w:pPr>
    <w:rPr>
      <w:rFonts w:asciiTheme="minorHAnsi" w:eastAsiaTheme="minorHAnsi" w:hAnsiTheme="minorHAnsi" w:cstheme="minorBidi"/>
      <w:iCs/>
      <w:color w:val="FFFFFF" w:themeColor="background1"/>
      <w:lang w:eastAsia="en-US"/>
    </w:rPr>
  </w:style>
  <w:style w:type="character" w:customStyle="1" w:styleId="IntenseQuoteChar">
    <w:name w:val="Intense Quote Char"/>
    <w:basedOn w:val="DefaultParagraphFont"/>
    <w:link w:val="IntenseQuote"/>
    <w:uiPriority w:val="30"/>
    <w:rsid w:val="0046001A"/>
    <w:rPr>
      <w:iCs/>
      <w:color w:val="FFFFFF" w:themeColor="background1"/>
      <w:shd w:val="clear" w:color="auto" w:fill="000000" w:themeFill="text1"/>
    </w:rPr>
  </w:style>
  <w:style w:type="character" w:customStyle="1" w:styleId="Bodytext2">
    <w:name w:val="Body text (2)_"/>
    <w:basedOn w:val="DefaultParagraphFont"/>
    <w:link w:val="Bodytext20"/>
    <w:rsid w:val="00BC0F28"/>
    <w:rPr>
      <w:rFonts w:ascii="Arial" w:eastAsia="Arial" w:hAnsi="Arial" w:cs="Arial"/>
      <w:sz w:val="23"/>
      <w:szCs w:val="23"/>
      <w:shd w:val="clear" w:color="auto" w:fill="FFFFFF"/>
    </w:rPr>
  </w:style>
  <w:style w:type="character" w:customStyle="1" w:styleId="Bodytext">
    <w:name w:val="Body text_"/>
    <w:basedOn w:val="DefaultParagraphFont"/>
    <w:link w:val="BodyText21"/>
    <w:rsid w:val="00BC0F28"/>
    <w:rPr>
      <w:rFonts w:ascii="Arial" w:eastAsia="Arial" w:hAnsi="Arial" w:cs="Arial"/>
      <w:shd w:val="clear" w:color="auto" w:fill="FFFFFF"/>
    </w:rPr>
  </w:style>
  <w:style w:type="character" w:customStyle="1" w:styleId="BodyText1">
    <w:name w:val="Body Text1"/>
    <w:basedOn w:val="Bodytext"/>
    <w:rsid w:val="00BC0F28"/>
    <w:rPr>
      <w:rFonts w:ascii="Arial" w:eastAsia="Arial" w:hAnsi="Arial" w:cs="Arial"/>
      <w:color w:val="000000"/>
      <w:spacing w:val="0"/>
      <w:w w:val="100"/>
      <w:position w:val="0"/>
      <w:sz w:val="24"/>
      <w:szCs w:val="24"/>
      <w:shd w:val="clear" w:color="auto" w:fill="FFFFFF"/>
      <w:lang w:val="en-GB"/>
    </w:rPr>
  </w:style>
  <w:style w:type="character" w:customStyle="1" w:styleId="BodytextItalic">
    <w:name w:val="Body text + Italic"/>
    <w:basedOn w:val="Bodytext"/>
    <w:rsid w:val="00BC0F28"/>
    <w:rPr>
      <w:rFonts w:ascii="Arial" w:eastAsia="Arial" w:hAnsi="Arial" w:cs="Arial"/>
      <w:i/>
      <w:iCs/>
      <w:color w:val="000000"/>
      <w:spacing w:val="0"/>
      <w:w w:val="100"/>
      <w:position w:val="0"/>
      <w:sz w:val="24"/>
      <w:szCs w:val="24"/>
      <w:shd w:val="clear" w:color="auto" w:fill="FFFFFF"/>
      <w:lang w:val="en-GB"/>
    </w:rPr>
  </w:style>
  <w:style w:type="character" w:customStyle="1" w:styleId="Bodytext3">
    <w:name w:val="Body text (3)_"/>
    <w:basedOn w:val="DefaultParagraphFont"/>
    <w:link w:val="Bodytext30"/>
    <w:rsid w:val="00BC0F28"/>
    <w:rPr>
      <w:rFonts w:ascii="Arial" w:eastAsia="Arial" w:hAnsi="Arial" w:cs="Arial"/>
      <w:sz w:val="20"/>
      <w:szCs w:val="20"/>
      <w:shd w:val="clear" w:color="auto" w:fill="FFFFFF"/>
    </w:rPr>
  </w:style>
  <w:style w:type="character" w:customStyle="1" w:styleId="Bodytext3Italic">
    <w:name w:val="Body text (3) + Italic"/>
    <w:basedOn w:val="Bodytext3"/>
    <w:rsid w:val="00BC0F28"/>
    <w:rPr>
      <w:rFonts w:ascii="Arial" w:eastAsia="Arial" w:hAnsi="Arial" w:cs="Arial"/>
      <w:i/>
      <w:iCs/>
      <w:color w:val="000000"/>
      <w:spacing w:val="0"/>
      <w:w w:val="100"/>
      <w:position w:val="0"/>
      <w:sz w:val="20"/>
      <w:szCs w:val="20"/>
      <w:shd w:val="clear" w:color="auto" w:fill="FFFFFF"/>
      <w:lang w:val="en-GB"/>
    </w:rPr>
  </w:style>
  <w:style w:type="paragraph" w:customStyle="1" w:styleId="Bodytext20">
    <w:name w:val="Body text (2)"/>
    <w:basedOn w:val="Normal"/>
    <w:link w:val="Bodytext2"/>
    <w:rsid w:val="00BC0F28"/>
    <w:pPr>
      <w:widowControl w:val="0"/>
      <w:shd w:val="clear" w:color="auto" w:fill="FFFFFF"/>
      <w:spacing w:after="660" w:line="0" w:lineRule="atLeast"/>
      <w:ind w:hanging="360"/>
    </w:pPr>
    <w:rPr>
      <w:rFonts w:ascii="Arial" w:eastAsia="Arial" w:hAnsi="Arial" w:cs="Arial"/>
      <w:sz w:val="23"/>
      <w:szCs w:val="23"/>
      <w:lang w:eastAsia="en-US"/>
    </w:rPr>
  </w:style>
  <w:style w:type="paragraph" w:customStyle="1" w:styleId="BodyText21">
    <w:name w:val="Body Text2"/>
    <w:basedOn w:val="Normal"/>
    <w:link w:val="Bodytext"/>
    <w:rsid w:val="00BC0F28"/>
    <w:pPr>
      <w:widowControl w:val="0"/>
      <w:shd w:val="clear" w:color="auto" w:fill="FFFFFF"/>
      <w:spacing w:before="660" w:after="660" w:line="341" w:lineRule="exact"/>
    </w:pPr>
    <w:rPr>
      <w:rFonts w:ascii="Arial" w:eastAsia="Arial" w:hAnsi="Arial" w:cs="Arial"/>
      <w:lang w:eastAsia="en-US"/>
    </w:rPr>
  </w:style>
  <w:style w:type="paragraph" w:customStyle="1" w:styleId="Bodytext30">
    <w:name w:val="Body text (3)"/>
    <w:basedOn w:val="Normal"/>
    <w:link w:val="Bodytext3"/>
    <w:rsid w:val="00BC0F28"/>
    <w:pPr>
      <w:widowControl w:val="0"/>
      <w:shd w:val="clear" w:color="auto" w:fill="FFFFFF"/>
      <w:spacing w:before="360" w:line="298" w:lineRule="exact"/>
    </w:pPr>
    <w:rPr>
      <w:rFonts w:ascii="Arial" w:eastAsia="Arial" w:hAnsi="Arial" w:cs="Arial"/>
      <w:sz w:val="20"/>
      <w:szCs w:val="20"/>
      <w:lang w:eastAsia="en-US"/>
    </w:rPr>
  </w:style>
  <w:style w:type="paragraph" w:customStyle="1" w:styleId="paragraph">
    <w:name w:val="paragraph"/>
    <w:basedOn w:val="Normal"/>
    <w:rsid w:val="00D30BEE"/>
    <w:pPr>
      <w:spacing w:before="100" w:beforeAutospacing="1" w:after="100" w:afterAutospacing="1"/>
    </w:pPr>
  </w:style>
  <w:style w:type="character" w:customStyle="1" w:styleId="normaltextrun">
    <w:name w:val="normaltextrun"/>
    <w:basedOn w:val="DefaultParagraphFont"/>
    <w:rsid w:val="00D30BEE"/>
  </w:style>
  <w:style w:type="character" w:customStyle="1" w:styleId="eop">
    <w:name w:val="eop"/>
    <w:basedOn w:val="DefaultParagraphFont"/>
    <w:rsid w:val="00D30BEE"/>
  </w:style>
  <w:style w:type="character" w:styleId="PageNumber">
    <w:name w:val="page number"/>
    <w:basedOn w:val="DefaultParagraphFont"/>
    <w:uiPriority w:val="99"/>
    <w:semiHidden/>
    <w:unhideWhenUsed/>
    <w:rsid w:val="001E1C5D"/>
  </w:style>
  <w:style w:type="character" w:customStyle="1" w:styleId="def2">
    <w:name w:val="def2"/>
    <w:basedOn w:val="DefaultParagraphFont"/>
    <w:rsid w:val="007645BC"/>
  </w:style>
  <w:style w:type="character" w:customStyle="1" w:styleId="eg2">
    <w:name w:val="eg2"/>
    <w:basedOn w:val="DefaultParagraphFont"/>
    <w:rsid w:val="007645BC"/>
  </w:style>
  <w:style w:type="character" w:customStyle="1" w:styleId="Heading3Char">
    <w:name w:val="Heading 3 Char"/>
    <w:basedOn w:val="DefaultParagraphFont"/>
    <w:link w:val="Heading3"/>
    <w:uiPriority w:val="9"/>
    <w:rsid w:val="004270B2"/>
    <w:rPr>
      <w:rFonts w:ascii="Arial" w:eastAsiaTheme="majorEastAsia" w:hAnsi="Arial" w:cstheme="majorBid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937">
      <w:bodyDiv w:val="1"/>
      <w:marLeft w:val="0"/>
      <w:marRight w:val="0"/>
      <w:marTop w:val="0"/>
      <w:marBottom w:val="0"/>
      <w:divBdr>
        <w:top w:val="none" w:sz="0" w:space="0" w:color="auto"/>
        <w:left w:val="none" w:sz="0" w:space="0" w:color="auto"/>
        <w:bottom w:val="none" w:sz="0" w:space="0" w:color="auto"/>
        <w:right w:val="none" w:sz="0" w:space="0" w:color="auto"/>
      </w:divBdr>
    </w:div>
    <w:div w:id="388304448">
      <w:bodyDiv w:val="1"/>
      <w:marLeft w:val="0"/>
      <w:marRight w:val="0"/>
      <w:marTop w:val="0"/>
      <w:marBottom w:val="0"/>
      <w:divBdr>
        <w:top w:val="none" w:sz="0" w:space="0" w:color="auto"/>
        <w:left w:val="none" w:sz="0" w:space="0" w:color="auto"/>
        <w:bottom w:val="none" w:sz="0" w:space="0" w:color="auto"/>
        <w:right w:val="none" w:sz="0" w:space="0" w:color="auto"/>
      </w:divBdr>
    </w:div>
    <w:div w:id="544681640">
      <w:bodyDiv w:val="1"/>
      <w:marLeft w:val="0"/>
      <w:marRight w:val="0"/>
      <w:marTop w:val="0"/>
      <w:marBottom w:val="0"/>
      <w:divBdr>
        <w:top w:val="none" w:sz="0" w:space="0" w:color="auto"/>
        <w:left w:val="none" w:sz="0" w:space="0" w:color="auto"/>
        <w:bottom w:val="none" w:sz="0" w:space="0" w:color="auto"/>
        <w:right w:val="none" w:sz="0" w:space="0" w:color="auto"/>
      </w:divBdr>
    </w:div>
    <w:div w:id="805855900">
      <w:bodyDiv w:val="1"/>
      <w:marLeft w:val="0"/>
      <w:marRight w:val="0"/>
      <w:marTop w:val="0"/>
      <w:marBottom w:val="0"/>
      <w:divBdr>
        <w:top w:val="none" w:sz="0" w:space="0" w:color="auto"/>
        <w:left w:val="none" w:sz="0" w:space="0" w:color="auto"/>
        <w:bottom w:val="none" w:sz="0" w:space="0" w:color="auto"/>
        <w:right w:val="none" w:sz="0" w:space="0" w:color="auto"/>
      </w:divBdr>
    </w:div>
    <w:div w:id="839319773">
      <w:bodyDiv w:val="1"/>
      <w:marLeft w:val="0"/>
      <w:marRight w:val="0"/>
      <w:marTop w:val="0"/>
      <w:marBottom w:val="0"/>
      <w:divBdr>
        <w:top w:val="none" w:sz="0" w:space="0" w:color="auto"/>
        <w:left w:val="none" w:sz="0" w:space="0" w:color="auto"/>
        <w:bottom w:val="none" w:sz="0" w:space="0" w:color="auto"/>
        <w:right w:val="none" w:sz="0" w:space="0" w:color="auto"/>
      </w:divBdr>
    </w:div>
    <w:div w:id="843589218">
      <w:bodyDiv w:val="1"/>
      <w:marLeft w:val="0"/>
      <w:marRight w:val="0"/>
      <w:marTop w:val="0"/>
      <w:marBottom w:val="0"/>
      <w:divBdr>
        <w:top w:val="none" w:sz="0" w:space="0" w:color="auto"/>
        <w:left w:val="none" w:sz="0" w:space="0" w:color="auto"/>
        <w:bottom w:val="none" w:sz="0" w:space="0" w:color="auto"/>
        <w:right w:val="none" w:sz="0" w:space="0" w:color="auto"/>
      </w:divBdr>
    </w:div>
    <w:div w:id="891773306">
      <w:bodyDiv w:val="1"/>
      <w:marLeft w:val="0"/>
      <w:marRight w:val="0"/>
      <w:marTop w:val="0"/>
      <w:marBottom w:val="0"/>
      <w:divBdr>
        <w:top w:val="none" w:sz="0" w:space="0" w:color="auto"/>
        <w:left w:val="none" w:sz="0" w:space="0" w:color="auto"/>
        <w:bottom w:val="none" w:sz="0" w:space="0" w:color="auto"/>
        <w:right w:val="none" w:sz="0" w:space="0" w:color="auto"/>
      </w:divBdr>
    </w:div>
    <w:div w:id="1869104975">
      <w:bodyDiv w:val="1"/>
      <w:marLeft w:val="0"/>
      <w:marRight w:val="0"/>
      <w:marTop w:val="0"/>
      <w:marBottom w:val="0"/>
      <w:divBdr>
        <w:top w:val="none" w:sz="0" w:space="0" w:color="auto"/>
        <w:left w:val="none" w:sz="0" w:space="0" w:color="auto"/>
        <w:bottom w:val="none" w:sz="0" w:space="0" w:color="auto"/>
        <w:right w:val="none" w:sz="0" w:space="0" w:color="auto"/>
      </w:divBdr>
    </w:div>
    <w:div w:id="2126383347">
      <w:bodyDiv w:val="1"/>
      <w:marLeft w:val="0"/>
      <w:marRight w:val="0"/>
      <w:marTop w:val="0"/>
      <w:marBottom w:val="0"/>
      <w:divBdr>
        <w:top w:val="none" w:sz="0" w:space="0" w:color="auto"/>
        <w:left w:val="none" w:sz="0" w:space="0" w:color="auto"/>
        <w:bottom w:val="none" w:sz="0" w:space="0" w:color="auto"/>
        <w:right w:val="none" w:sz="0" w:space="0" w:color="auto"/>
      </w:divBdr>
      <w:divsChild>
        <w:div w:id="2054034936">
          <w:marLeft w:val="0"/>
          <w:marRight w:val="0"/>
          <w:marTop w:val="0"/>
          <w:marBottom w:val="0"/>
          <w:divBdr>
            <w:top w:val="none" w:sz="0" w:space="0" w:color="auto"/>
            <w:left w:val="none" w:sz="0" w:space="0" w:color="auto"/>
            <w:bottom w:val="none" w:sz="0" w:space="0" w:color="auto"/>
            <w:right w:val="none" w:sz="0" w:space="0" w:color="auto"/>
          </w:divBdr>
          <w:divsChild>
            <w:div w:id="1234242734">
              <w:marLeft w:val="0"/>
              <w:marRight w:val="0"/>
              <w:marTop w:val="30"/>
              <w:marBottom w:val="30"/>
              <w:divBdr>
                <w:top w:val="none" w:sz="0" w:space="0" w:color="auto"/>
                <w:left w:val="none" w:sz="0" w:space="0" w:color="auto"/>
                <w:bottom w:val="none" w:sz="0" w:space="0" w:color="auto"/>
                <w:right w:val="none" w:sz="0" w:space="0" w:color="auto"/>
              </w:divBdr>
              <w:divsChild>
                <w:div w:id="787697129">
                  <w:marLeft w:val="0"/>
                  <w:marRight w:val="0"/>
                  <w:marTop w:val="0"/>
                  <w:marBottom w:val="0"/>
                  <w:divBdr>
                    <w:top w:val="none" w:sz="0" w:space="0" w:color="auto"/>
                    <w:left w:val="none" w:sz="0" w:space="0" w:color="auto"/>
                    <w:bottom w:val="none" w:sz="0" w:space="0" w:color="auto"/>
                    <w:right w:val="none" w:sz="0" w:space="0" w:color="auto"/>
                  </w:divBdr>
                  <w:divsChild>
                    <w:div w:id="2133861453">
                      <w:marLeft w:val="0"/>
                      <w:marRight w:val="0"/>
                      <w:marTop w:val="0"/>
                      <w:marBottom w:val="0"/>
                      <w:divBdr>
                        <w:top w:val="none" w:sz="0" w:space="0" w:color="auto"/>
                        <w:left w:val="none" w:sz="0" w:space="0" w:color="auto"/>
                        <w:bottom w:val="none" w:sz="0" w:space="0" w:color="auto"/>
                        <w:right w:val="none" w:sz="0" w:space="0" w:color="auto"/>
                      </w:divBdr>
                    </w:div>
                  </w:divsChild>
                </w:div>
                <w:div w:id="227494573">
                  <w:marLeft w:val="0"/>
                  <w:marRight w:val="0"/>
                  <w:marTop w:val="0"/>
                  <w:marBottom w:val="0"/>
                  <w:divBdr>
                    <w:top w:val="none" w:sz="0" w:space="0" w:color="auto"/>
                    <w:left w:val="none" w:sz="0" w:space="0" w:color="auto"/>
                    <w:bottom w:val="none" w:sz="0" w:space="0" w:color="auto"/>
                    <w:right w:val="none" w:sz="0" w:space="0" w:color="auto"/>
                  </w:divBdr>
                  <w:divsChild>
                    <w:div w:id="54549364">
                      <w:marLeft w:val="0"/>
                      <w:marRight w:val="0"/>
                      <w:marTop w:val="0"/>
                      <w:marBottom w:val="0"/>
                      <w:divBdr>
                        <w:top w:val="none" w:sz="0" w:space="0" w:color="auto"/>
                        <w:left w:val="none" w:sz="0" w:space="0" w:color="auto"/>
                        <w:bottom w:val="none" w:sz="0" w:space="0" w:color="auto"/>
                        <w:right w:val="none" w:sz="0" w:space="0" w:color="auto"/>
                      </w:divBdr>
                    </w:div>
                  </w:divsChild>
                </w:div>
                <w:div w:id="1261841676">
                  <w:marLeft w:val="0"/>
                  <w:marRight w:val="0"/>
                  <w:marTop w:val="0"/>
                  <w:marBottom w:val="0"/>
                  <w:divBdr>
                    <w:top w:val="none" w:sz="0" w:space="0" w:color="auto"/>
                    <w:left w:val="none" w:sz="0" w:space="0" w:color="auto"/>
                    <w:bottom w:val="none" w:sz="0" w:space="0" w:color="auto"/>
                    <w:right w:val="none" w:sz="0" w:space="0" w:color="auto"/>
                  </w:divBdr>
                  <w:divsChild>
                    <w:div w:id="1592621990">
                      <w:marLeft w:val="0"/>
                      <w:marRight w:val="0"/>
                      <w:marTop w:val="0"/>
                      <w:marBottom w:val="0"/>
                      <w:divBdr>
                        <w:top w:val="none" w:sz="0" w:space="0" w:color="auto"/>
                        <w:left w:val="none" w:sz="0" w:space="0" w:color="auto"/>
                        <w:bottom w:val="none" w:sz="0" w:space="0" w:color="auto"/>
                        <w:right w:val="none" w:sz="0" w:space="0" w:color="auto"/>
                      </w:divBdr>
                    </w:div>
                  </w:divsChild>
                </w:div>
                <w:div w:id="1647006270">
                  <w:marLeft w:val="0"/>
                  <w:marRight w:val="0"/>
                  <w:marTop w:val="0"/>
                  <w:marBottom w:val="0"/>
                  <w:divBdr>
                    <w:top w:val="none" w:sz="0" w:space="0" w:color="auto"/>
                    <w:left w:val="none" w:sz="0" w:space="0" w:color="auto"/>
                    <w:bottom w:val="none" w:sz="0" w:space="0" w:color="auto"/>
                    <w:right w:val="none" w:sz="0" w:space="0" w:color="auto"/>
                  </w:divBdr>
                  <w:divsChild>
                    <w:div w:id="900603612">
                      <w:marLeft w:val="0"/>
                      <w:marRight w:val="0"/>
                      <w:marTop w:val="0"/>
                      <w:marBottom w:val="0"/>
                      <w:divBdr>
                        <w:top w:val="none" w:sz="0" w:space="0" w:color="auto"/>
                        <w:left w:val="none" w:sz="0" w:space="0" w:color="auto"/>
                        <w:bottom w:val="none" w:sz="0" w:space="0" w:color="auto"/>
                        <w:right w:val="none" w:sz="0" w:space="0" w:color="auto"/>
                      </w:divBdr>
                    </w:div>
                  </w:divsChild>
                </w:div>
                <w:div w:id="1488939484">
                  <w:marLeft w:val="0"/>
                  <w:marRight w:val="0"/>
                  <w:marTop w:val="0"/>
                  <w:marBottom w:val="0"/>
                  <w:divBdr>
                    <w:top w:val="none" w:sz="0" w:space="0" w:color="auto"/>
                    <w:left w:val="none" w:sz="0" w:space="0" w:color="auto"/>
                    <w:bottom w:val="none" w:sz="0" w:space="0" w:color="auto"/>
                    <w:right w:val="none" w:sz="0" w:space="0" w:color="auto"/>
                  </w:divBdr>
                  <w:divsChild>
                    <w:div w:id="1047990475">
                      <w:marLeft w:val="0"/>
                      <w:marRight w:val="0"/>
                      <w:marTop w:val="0"/>
                      <w:marBottom w:val="0"/>
                      <w:divBdr>
                        <w:top w:val="none" w:sz="0" w:space="0" w:color="auto"/>
                        <w:left w:val="none" w:sz="0" w:space="0" w:color="auto"/>
                        <w:bottom w:val="none" w:sz="0" w:space="0" w:color="auto"/>
                        <w:right w:val="none" w:sz="0" w:space="0" w:color="auto"/>
                      </w:divBdr>
                    </w:div>
                  </w:divsChild>
                </w:div>
                <w:div w:id="905994366">
                  <w:marLeft w:val="0"/>
                  <w:marRight w:val="0"/>
                  <w:marTop w:val="0"/>
                  <w:marBottom w:val="0"/>
                  <w:divBdr>
                    <w:top w:val="none" w:sz="0" w:space="0" w:color="auto"/>
                    <w:left w:val="none" w:sz="0" w:space="0" w:color="auto"/>
                    <w:bottom w:val="none" w:sz="0" w:space="0" w:color="auto"/>
                    <w:right w:val="none" w:sz="0" w:space="0" w:color="auto"/>
                  </w:divBdr>
                  <w:divsChild>
                    <w:div w:id="1404136594">
                      <w:marLeft w:val="0"/>
                      <w:marRight w:val="0"/>
                      <w:marTop w:val="0"/>
                      <w:marBottom w:val="0"/>
                      <w:divBdr>
                        <w:top w:val="none" w:sz="0" w:space="0" w:color="auto"/>
                        <w:left w:val="none" w:sz="0" w:space="0" w:color="auto"/>
                        <w:bottom w:val="none" w:sz="0" w:space="0" w:color="auto"/>
                        <w:right w:val="none" w:sz="0" w:space="0" w:color="auto"/>
                      </w:divBdr>
                    </w:div>
                  </w:divsChild>
                </w:div>
                <w:div w:id="124810704">
                  <w:marLeft w:val="0"/>
                  <w:marRight w:val="0"/>
                  <w:marTop w:val="0"/>
                  <w:marBottom w:val="0"/>
                  <w:divBdr>
                    <w:top w:val="none" w:sz="0" w:space="0" w:color="auto"/>
                    <w:left w:val="none" w:sz="0" w:space="0" w:color="auto"/>
                    <w:bottom w:val="none" w:sz="0" w:space="0" w:color="auto"/>
                    <w:right w:val="none" w:sz="0" w:space="0" w:color="auto"/>
                  </w:divBdr>
                  <w:divsChild>
                    <w:div w:id="1956791768">
                      <w:marLeft w:val="0"/>
                      <w:marRight w:val="0"/>
                      <w:marTop w:val="0"/>
                      <w:marBottom w:val="0"/>
                      <w:divBdr>
                        <w:top w:val="none" w:sz="0" w:space="0" w:color="auto"/>
                        <w:left w:val="none" w:sz="0" w:space="0" w:color="auto"/>
                        <w:bottom w:val="none" w:sz="0" w:space="0" w:color="auto"/>
                        <w:right w:val="none" w:sz="0" w:space="0" w:color="auto"/>
                      </w:divBdr>
                    </w:div>
                  </w:divsChild>
                </w:div>
                <w:div w:id="721830880">
                  <w:marLeft w:val="0"/>
                  <w:marRight w:val="0"/>
                  <w:marTop w:val="0"/>
                  <w:marBottom w:val="0"/>
                  <w:divBdr>
                    <w:top w:val="none" w:sz="0" w:space="0" w:color="auto"/>
                    <w:left w:val="none" w:sz="0" w:space="0" w:color="auto"/>
                    <w:bottom w:val="none" w:sz="0" w:space="0" w:color="auto"/>
                    <w:right w:val="none" w:sz="0" w:space="0" w:color="auto"/>
                  </w:divBdr>
                  <w:divsChild>
                    <w:div w:id="1751543466">
                      <w:marLeft w:val="0"/>
                      <w:marRight w:val="0"/>
                      <w:marTop w:val="0"/>
                      <w:marBottom w:val="0"/>
                      <w:divBdr>
                        <w:top w:val="none" w:sz="0" w:space="0" w:color="auto"/>
                        <w:left w:val="none" w:sz="0" w:space="0" w:color="auto"/>
                        <w:bottom w:val="none" w:sz="0" w:space="0" w:color="auto"/>
                        <w:right w:val="none" w:sz="0" w:space="0" w:color="auto"/>
                      </w:divBdr>
                    </w:div>
                  </w:divsChild>
                </w:div>
                <w:div w:id="1510871000">
                  <w:marLeft w:val="0"/>
                  <w:marRight w:val="0"/>
                  <w:marTop w:val="0"/>
                  <w:marBottom w:val="0"/>
                  <w:divBdr>
                    <w:top w:val="none" w:sz="0" w:space="0" w:color="auto"/>
                    <w:left w:val="none" w:sz="0" w:space="0" w:color="auto"/>
                    <w:bottom w:val="none" w:sz="0" w:space="0" w:color="auto"/>
                    <w:right w:val="none" w:sz="0" w:space="0" w:color="auto"/>
                  </w:divBdr>
                  <w:divsChild>
                    <w:div w:id="283584417">
                      <w:marLeft w:val="0"/>
                      <w:marRight w:val="0"/>
                      <w:marTop w:val="0"/>
                      <w:marBottom w:val="0"/>
                      <w:divBdr>
                        <w:top w:val="none" w:sz="0" w:space="0" w:color="auto"/>
                        <w:left w:val="none" w:sz="0" w:space="0" w:color="auto"/>
                        <w:bottom w:val="none" w:sz="0" w:space="0" w:color="auto"/>
                        <w:right w:val="none" w:sz="0" w:space="0" w:color="auto"/>
                      </w:divBdr>
                    </w:div>
                  </w:divsChild>
                </w:div>
                <w:div w:id="1075708226">
                  <w:marLeft w:val="0"/>
                  <w:marRight w:val="0"/>
                  <w:marTop w:val="0"/>
                  <w:marBottom w:val="0"/>
                  <w:divBdr>
                    <w:top w:val="none" w:sz="0" w:space="0" w:color="auto"/>
                    <w:left w:val="none" w:sz="0" w:space="0" w:color="auto"/>
                    <w:bottom w:val="none" w:sz="0" w:space="0" w:color="auto"/>
                    <w:right w:val="none" w:sz="0" w:space="0" w:color="auto"/>
                  </w:divBdr>
                  <w:divsChild>
                    <w:div w:id="1751388937">
                      <w:marLeft w:val="0"/>
                      <w:marRight w:val="0"/>
                      <w:marTop w:val="0"/>
                      <w:marBottom w:val="0"/>
                      <w:divBdr>
                        <w:top w:val="none" w:sz="0" w:space="0" w:color="auto"/>
                        <w:left w:val="none" w:sz="0" w:space="0" w:color="auto"/>
                        <w:bottom w:val="none" w:sz="0" w:space="0" w:color="auto"/>
                        <w:right w:val="none" w:sz="0" w:space="0" w:color="auto"/>
                      </w:divBdr>
                    </w:div>
                  </w:divsChild>
                </w:div>
                <w:div w:id="815024876">
                  <w:marLeft w:val="0"/>
                  <w:marRight w:val="0"/>
                  <w:marTop w:val="0"/>
                  <w:marBottom w:val="0"/>
                  <w:divBdr>
                    <w:top w:val="none" w:sz="0" w:space="0" w:color="auto"/>
                    <w:left w:val="none" w:sz="0" w:space="0" w:color="auto"/>
                    <w:bottom w:val="none" w:sz="0" w:space="0" w:color="auto"/>
                    <w:right w:val="none" w:sz="0" w:space="0" w:color="auto"/>
                  </w:divBdr>
                  <w:divsChild>
                    <w:div w:id="933053890">
                      <w:marLeft w:val="0"/>
                      <w:marRight w:val="0"/>
                      <w:marTop w:val="0"/>
                      <w:marBottom w:val="0"/>
                      <w:divBdr>
                        <w:top w:val="none" w:sz="0" w:space="0" w:color="auto"/>
                        <w:left w:val="none" w:sz="0" w:space="0" w:color="auto"/>
                        <w:bottom w:val="none" w:sz="0" w:space="0" w:color="auto"/>
                        <w:right w:val="none" w:sz="0" w:space="0" w:color="auto"/>
                      </w:divBdr>
                    </w:div>
                  </w:divsChild>
                </w:div>
                <w:div w:id="1307512503">
                  <w:marLeft w:val="0"/>
                  <w:marRight w:val="0"/>
                  <w:marTop w:val="0"/>
                  <w:marBottom w:val="0"/>
                  <w:divBdr>
                    <w:top w:val="none" w:sz="0" w:space="0" w:color="auto"/>
                    <w:left w:val="none" w:sz="0" w:space="0" w:color="auto"/>
                    <w:bottom w:val="none" w:sz="0" w:space="0" w:color="auto"/>
                    <w:right w:val="none" w:sz="0" w:space="0" w:color="auto"/>
                  </w:divBdr>
                  <w:divsChild>
                    <w:div w:id="1573001149">
                      <w:marLeft w:val="0"/>
                      <w:marRight w:val="0"/>
                      <w:marTop w:val="0"/>
                      <w:marBottom w:val="0"/>
                      <w:divBdr>
                        <w:top w:val="none" w:sz="0" w:space="0" w:color="auto"/>
                        <w:left w:val="none" w:sz="0" w:space="0" w:color="auto"/>
                        <w:bottom w:val="none" w:sz="0" w:space="0" w:color="auto"/>
                        <w:right w:val="none" w:sz="0" w:space="0" w:color="auto"/>
                      </w:divBdr>
                    </w:div>
                  </w:divsChild>
                </w:div>
                <w:div w:id="1998848142">
                  <w:marLeft w:val="0"/>
                  <w:marRight w:val="0"/>
                  <w:marTop w:val="0"/>
                  <w:marBottom w:val="0"/>
                  <w:divBdr>
                    <w:top w:val="none" w:sz="0" w:space="0" w:color="auto"/>
                    <w:left w:val="none" w:sz="0" w:space="0" w:color="auto"/>
                    <w:bottom w:val="none" w:sz="0" w:space="0" w:color="auto"/>
                    <w:right w:val="none" w:sz="0" w:space="0" w:color="auto"/>
                  </w:divBdr>
                  <w:divsChild>
                    <w:div w:id="60909154">
                      <w:marLeft w:val="0"/>
                      <w:marRight w:val="0"/>
                      <w:marTop w:val="0"/>
                      <w:marBottom w:val="0"/>
                      <w:divBdr>
                        <w:top w:val="none" w:sz="0" w:space="0" w:color="auto"/>
                        <w:left w:val="none" w:sz="0" w:space="0" w:color="auto"/>
                        <w:bottom w:val="none" w:sz="0" w:space="0" w:color="auto"/>
                        <w:right w:val="none" w:sz="0" w:space="0" w:color="auto"/>
                      </w:divBdr>
                    </w:div>
                  </w:divsChild>
                </w:div>
                <w:div w:id="374962666">
                  <w:marLeft w:val="0"/>
                  <w:marRight w:val="0"/>
                  <w:marTop w:val="0"/>
                  <w:marBottom w:val="0"/>
                  <w:divBdr>
                    <w:top w:val="none" w:sz="0" w:space="0" w:color="auto"/>
                    <w:left w:val="none" w:sz="0" w:space="0" w:color="auto"/>
                    <w:bottom w:val="none" w:sz="0" w:space="0" w:color="auto"/>
                    <w:right w:val="none" w:sz="0" w:space="0" w:color="auto"/>
                  </w:divBdr>
                  <w:divsChild>
                    <w:div w:id="1555655668">
                      <w:marLeft w:val="0"/>
                      <w:marRight w:val="0"/>
                      <w:marTop w:val="0"/>
                      <w:marBottom w:val="0"/>
                      <w:divBdr>
                        <w:top w:val="none" w:sz="0" w:space="0" w:color="auto"/>
                        <w:left w:val="none" w:sz="0" w:space="0" w:color="auto"/>
                        <w:bottom w:val="none" w:sz="0" w:space="0" w:color="auto"/>
                        <w:right w:val="none" w:sz="0" w:space="0" w:color="auto"/>
                      </w:divBdr>
                    </w:div>
                  </w:divsChild>
                </w:div>
                <w:div w:id="645087960">
                  <w:marLeft w:val="0"/>
                  <w:marRight w:val="0"/>
                  <w:marTop w:val="0"/>
                  <w:marBottom w:val="0"/>
                  <w:divBdr>
                    <w:top w:val="none" w:sz="0" w:space="0" w:color="auto"/>
                    <w:left w:val="none" w:sz="0" w:space="0" w:color="auto"/>
                    <w:bottom w:val="none" w:sz="0" w:space="0" w:color="auto"/>
                    <w:right w:val="none" w:sz="0" w:space="0" w:color="auto"/>
                  </w:divBdr>
                  <w:divsChild>
                    <w:div w:id="1130319028">
                      <w:marLeft w:val="0"/>
                      <w:marRight w:val="0"/>
                      <w:marTop w:val="0"/>
                      <w:marBottom w:val="0"/>
                      <w:divBdr>
                        <w:top w:val="none" w:sz="0" w:space="0" w:color="auto"/>
                        <w:left w:val="none" w:sz="0" w:space="0" w:color="auto"/>
                        <w:bottom w:val="none" w:sz="0" w:space="0" w:color="auto"/>
                        <w:right w:val="none" w:sz="0" w:space="0" w:color="auto"/>
                      </w:divBdr>
                    </w:div>
                  </w:divsChild>
                </w:div>
                <w:div w:id="694890528">
                  <w:marLeft w:val="0"/>
                  <w:marRight w:val="0"/>
                  <w:marTop w:val="0"/>
                  <w:marBottom w:val="0"/>
                  <w:divBdr>
                    <w:top w:val="none" w:sz="0" w:space="0" w:color="auto"/>
                    <w:left w:val="none" w:sz="0" w:space="0" w:color="auto"/>
                    <w:bottom w:val="none" w:sz="0" w:space="0" w:color="auto"/>
                    <w:right w:val="none" w:sz="0" w:space="0" w:color="auto"/>
                  </w:divBdr>
                  <w:divsChild>
                    <w:div w:id="101728588">
                      <w:marLeft w:val="0"/>
                      <w:marRight w:val="0"/>
                      <w:marTop w:val="0"/>
                      <w:marBottom w:val="0"/>
                      <w:divBdr>
                        <w:top w:val="none" w:sz="0" w:space="0" w:color="auto"/>
                        <w:left w:val="none" w:sz="0" w:space="0" w:color="auto"/>
                        <w:bottom w:val="none" w:sz="0" w:space="0" w:color="auto"/>
                        <w:right w:val="none" w:sz="0" w:space="0" w:color="auto"/>
                      </w:divBdr>
                    </w:div>
                  </w:divsChild>
                </w:div>
                <w:div w:id="1187527511">
                  <w:marLeft w:val="0"/>
                  <w:marRight w:val="0"/>
                  <w:marTop w:val="0"/>
                  <w:marBottom w:val="0"/>
                  <w:divBdr>
                    <w:top w:val="none" w:sz="0" w:space="0" w:color="auto"/>
                    <w:left w:val="none" w:sz="0" w:space="0" w:color="auto"/>
                    <w:bottom w:val="none" w:sz="0" w:space="0" w:color="auto"/>
                    <w:right w:val="none" w:sz="0" w:space="0" w:color="auto"/>
                  </w:divBdr>
                  <w:divsChild>
                    <w:div w:id="1144351406">
                      <w:marLeft w:val="0"/>
                      <w:marRight w:val="0"/>
                      <w:marTop w:val="0"/>
                      <w:marBottom w:val="0"/>
                      <w:divBdr>
                        <w:top w:val="none" w:sz="0" w:space="0" w:color="auto"/>
                        <w:left w:val="none" w:sz="0" w:space="0" w:color="auto"/>
                        <w:bottom w:val="none" w:sz="0" w:space="0" w:color="auto"/>
                        <w:right w:val="none" w:sz="0" w:space="0" w:color="auto"/>
                      </w:divBdr>
                    </w:div>
                  </w:divsChild>
                </w:div>
                <w:div w:id="1015381245">
                  <w:marLeft w:val="0"/>
                  <w:marRight w:val="0"/>
                  <w:marTop w:val="0"/>
                  <w:marBottom w:val="0"/>
                  <w:divBdr>
                    <w:top w:val="none" w:sz="0" w:space="0" w:color="auto"/>
                    <w:left w:val="none" w:sz="0" w:space="0" w:color="auto"/>
                    <w:bottom w:val="none" w:sz="0" w:space="0" w:color="auto"/>
                    <w:right w:val="none" w:sz="0" w:space="0" w:color="auto"/>
                  </w:divBdr>
                  <w:divsChild>
                    <w:div w:id="189420448">
                      <w:marLeft w:val="0"/>
                      <w:marRight w:val="0"/>
                      <w:marTop w:val="0"/>
                      <w:marBottom w:val="0"/>
                      <w:divBdr>
                        <w:top w:val="none" w:sz="0" w:space="0" w:color="auto"/>
                        <w:left w:val="none" w:sz="0" w:space="0" w:color="auto"/>
                        <w:bottom w:val="none" w:sz="0" w:space="0" w:color="auto"/>
                        <w:right w:val="none" w:sz="0" w:space="0" w:color="auto"/>
                      </w:divBdr>
                    </w:div>
                  </w:divsChild>
                </w:div>
                <w:div w:id="1260991634">
                  <w:marLeft w:val="0"/>
                  <w:marRight w:val="0"/>
                  <w:marTop w:val="0"/>
                  <w:marBottom w:val="0"/>
                  <w:divBdr>
                    <w:top w:val="none" w:sz="0" w:space="0" w:color="auto"/>
                    <w:left w:val="none" w:sz="0" w:space="0" w:color="auto"/>
                    <w:bottom w:val="none" w:sz="0" w:space="0" w:color="auto"/>
                    <w:right w:val="none" w:sz="0" w:space="0" w:color="auto"/>
                  </w:divBdr>
                  <w:divsChild>
                    <w:div w:id="649866458">
                      <w:marLeft w:val="0"/>
                      <w:marRight w:val="0"/>
                      <w:marTop w:val="0"/>
                      <w:marBottom w:val="0"/>
                      <w:divBdr>
                        <w:top w:val="none" w:sz="0" w:space="0" w:color="auto"/>
                        <w:left w:val="none" w:sz="0" w:space="0" w:color="auto"/>
                        <w:bottom w:val="none" w:sz="0" w:space="0" w:color="auto"/>
                        <w:right w:val="none" w:sz="0" w:space="0" w:color="auto"/>
                      </w:divBdr>
                    </w:div>
                  </w:divsChild>
                </w:div>
                <w:div w:id="1416055295">
                  <w:marLeft w:val="0"/>
                  <w:marRight w:val="0"/>
                  <w:marTop w:val="0"/>
                  <w:marBottom w:val="0"/>
                  <w:divBdr>
                    <w:top w:val="none" w:sz="0" w:space="0" w:color="auto"/>
                    <w:left w:val="none" w:sz="0" w:space="0" w:color="auto"/>
                    <w:bottom w:val="none" w:sz="0" w:space="0" w:color="auto"/>
                    <w:right w:val="none" w:sz="0" w:space="0" w:color="auto"/>
                  </w:divBdr>
                  <w:divsChild>
                    <w:div w:id="1357194695">
                      <w:marLeft w:val="0"/>
                      <w:marRight w:val="0"/>
                      <w:marTop w:val="0"/>
                      <w:marBottom w:val="0"/>
                      <w:divBdr>
                        <w:top w:val="none" w:sz="0" w:space="0" w:color="auto"/>
                        <w:left w:val="none" w:sz="0" w:space="0" w:color="auto"/>
                        <w:bottom w:val="none" w:sz="0" w:space="0" w:color="auto"/>
                        <w:right w:val="none" w:sz="0" w:space="0" w:color="auto"/>
                      </w:divBdr>
                    </w:div>
                  </w:divsChild>
                </w:div>
                <w:div w:id="555506457">
                  <w:marLeft w:val="0"/>
                  <w:marRight w:val="0"/>
                  <w:marTop w:val="0"/>
                  <w:marBottom w:val="0"/>
                  <w:divBdr>
                    <w:top w:val="none" w:sz="0" w:space="0" w:color="auto"/>
                    <w:left w:val="none" w:sz="0" w:space="0" w:color="auto"/>
                    <w:bottom w:val="none" w:sz="0" w:space="0" w:color="auto"/>
                    <w:right w:val="none" w:sz="0" w:space="0" w:color="auto"/>
                  </w:divBdr>
                  <w:divsChild>
                    <w:div w:id="1594438290">
                      <w:marLeft w:val="0"/>
                      <w:marRight w:val="0"/>
                      <w:marTop w:val="0"/>
                      <w:marBottom w:val="0"/>
                      <w:divBdr>
                        <w:top w:val="none" w:sz="0" w:space="0" w:color="auto"/>
                        <w:left w:val="none" w:sz="0" w:space="0" w:color="auto"/>
                        <w:bottom w:val="none" w:sz="0" w:space="0" w:color="auto"/>
                        <w:right w:val="none" w:sz="0" w:space="0" w:color="auto"/>
                      </w:divBdr>
                    </w:div>
                  </w:divsChild>
                </w:div>
                <w:div w:id="477454485">
                  <w:marLeft w:val="0"/>
                  <w:marRight w:val="0"/>
                  <w:marTop w:val="0"/>
                  <w:marBottom w:val="0"/>
                  <w:divBdr>
                    <w:top w:val="none" w:sz="0" w:space="0" w:color="auto"/>
                    <w:left w:val="none" w:sz="0" w:space="0" w:color="auto"/>
                    <w:bottom w:val="none" w:sz="0" w:space="0" w:color="auto"/>
                    <w:right w:val="none" w:sz="0" w:space="0" w:color="auto"/>
                  </w:divBdr>
                  <w:divsChild>
                    <w:div w:id="17048639">
                      <w:marLeft w:val="0"/>
                      <w:marRight w:val="0"/>
                      <w:marTop w:val="0"/>
                      <w:marBottom w:val="0"/>
                      <w:divBdr>
                        <w:top w:val="none" w:sz="0" w:space="0" w:color="auto"/>
                        <w:left w:val="none" w:sz="0" w:space="0" w:color="auto"/>
                        <w:bottom w:val="none" w:sz="0" w:space="0" w:color="auto"/>
                        <w:right w:val="none" w:sz="0" w:space="0" w:color="auto"/>
                      </w:divBdr>
                    </w:div>
                  </w:divsChild>
                </w:div>
                <w:div w:id="1206526317">
                  <w:marLeft w:val="0"/>
                  <w:marRight w:val="0"/>
                  <w:marTop w:val="0"/>
                  <w:marBottom w:val="0"/>
                  <w:divBdr>
                    <w:top w:val="none" w:sz="0" w:space="0" w:color="auto"/>
                    <w:left w:val="none" w:sz="0" w:space="0" w:color="auto"/>
                    <w:bottom w:val="none" w:sz="0" w:space="0" w:color="auto"/>
                    <w:right w:val="none" w:sz="0" w:space="0" w:color="auto"/>
                  </w:divBdr>
                  <w:divsChild>
                    <w:div w:id="1571964608">
                      <w:marLeft w:val="0"/>
                      <w:marRight w:val="0"/>
                      <w:marTop w:val="0"/>
                      <w:marBottom w:val="0"/>
                      <w:divBdr>
                        <w:top w:val="none" w:sz="0" w:space="0" w:color="auto"/>
                        <w:left w:val="none" w:sz="0" w:space="0" w:color="auto"/>
                        <w:bottom w:val="none" w:sz="0" w:space="0" w:color="auto"/>
                        <w:right w:val="none" w:sz="0" w:space="0" w:color="auto"/>
                      </w:divBdr>
                    </w:div>
                  </w:divsChild>
                </w:div>
                <w:div w:id="82651760">
                  <w:marLeft w:val="0"/>
                  <w:marRight w:val="0"/>
                  <w:marTop w:val="0"/>
                  <w:marBottom w:val="0"/>
                  <w:divBdr>
                    <w:top w:val="none" w:sz="0" w:space="0" w:color="auto"/>
                    <w:left w:val="none" w:sz="0" w:space="0" w:color="auto"/>
                    <w:bottom w:val="none" w:sz="0" w:space="0" w:color="auto"/>
                    <w:right w:val="none" w:sz="0" w:space="0" w:color="auto"/>
                  </w:divBdr>
                  <w:divsChild>
                    <w:div w:id="1605579536">
                      <w:marLeft w:val="0"/>
                      <w:marRight w:val="0"/>
                      <w:marTop w:val="0"/>
                      <w:marBottom w:val="0"/>
                      <w:divBdr>
                        <w:top w:val="none" w:sz="0" w:space="0" w:color="auto"/>
                        <w:left w:val="none" w:sz="0" w:space="0" w:color="auto"/>
                        <w:bottom w:val="none" w:sz="0" w:space="0" w:color="auto"/>
                        <w:right w:val="none" w:sz="0" w:space="0" w:color="auto"/>
                      </w:divBdr>
                    </w:div>
                  </w:divsChild>
                </w:div>
                <w:div w:id="1598558726">
                  <w:marLeft w:val="0"/>
                  <w:marRight w:val="0"/>
                  <w:marTop w:val="0"/>
                  <w:marBottom w:val="0"/>
                  <w:divBdr>
                    <w:top w:val="none" w:sz="0" w:space="0" w:color="auto"/>
                    <w:left w:val="none" w:sz="0" w:space="0" w:color="auto"/>
                    <w:bottom w:val="none" w:sz="0" w:space="0" w:color="auto"/>
                    <w:right w:val="none" w:sz="0" w:space="0" w:color="auto"/>
                  </w:divBdr>
                  <w:divsChild>
                    <w:div w:id="641882548">
                      <w:marLeft w:val="0"/>
                      <w:marRight w:val="0"/>
                      <w:marTop w:val="0"/>
                      <w:marBottom w:val="0"/>
                      <w:divBdr>
                        <w:top w:val="none" w:sz="0" w:space="0" w:color="auto"/>
                        <w:left w:val="none" w:sz="0" w:space="0" w:color="auto"/>
                        <w:bottom w:val="none" w:sz="0" w:space="0" w:color="auto"/>
                        <w:right w:val="none" w:sz="0" w:space="0" w:color="auto"/>
                      </w:divBdr>
                    </w:div>
                  </w:divsChild>
                </w:div>
                <w:div w:id="213082859">
                  <w:marLeft w:val="0"/>
                  <w:marRight w:val="0"/>
                  <w:marTop w:val="0"/>
                  <w:marBottom w:val="0"/>
                  <w:divBdr>
                    <w:top w:val="none" w:sz="0" w:space="0" w:color="auto"/>
                    <w:left w:val="none" w:sz="0" w:space="0" w:color="auto"/>
                    <w:bottom w:val="none" w:sz="0" w:space="0" w:color="auto"/>
                    <w:right w:val="none" w:sz="0" w:space="0" w:color="auto"/>
                  </w:divBdr>
                  <w:divsChild>
                    <w:div w:id="217591735">
                      <w:marLeft w:val="0"/>
                      <w:marRight w:val="0"/>
                      <w:marTop w:val="0"/>
                      <w:marBottom w:val="0"/>
                      <w:divBdr>
                        <w:top w:val="none" w:sz="0" w:space="0" w:color="auto"/>
                        <w:left w:val="none" w:sz="0" w:space="0" w:color="auto"/>
                        <w:bottom w:val="none" w:sz="0" w:space="0" w:color="auto"/>
                        <w:right w:val="none" w:sz="0" w:space="0" w:color="auto"/>
                      </w:divBdr>
                    </w:div>
                  </w:divsChild>
                </w:div>
                <w:div w:id="885991169">
                  <w:marLeft w:val="0"/>
                  <w:marRight w:val="0"/>
                  <w:marTop w:val="0"/>
                  <w:marBottom w:val="0"/>
                  <w:divBdr>
                    <w:top w:val="none" w:sz="0" w:space="0" w:color="auto"/>
                    <w:left w:val="none" w:sz="0" w:space="0" w:color="auto"/>
                    <w:bottom w:val="none" w:sz="0" w:space="0" w:color="auto"/>
                    <w:right w:val="none" w:sz="0" w:space="0" w:color="auto"/>
                  </w:divBdr>
                  <w:divsChild>
                    <w:div w:id="150759206">
                      <w:marLeft w:val="0"/>
                      <w:marRight w:val="0"/>
                      <w:marTop w:val="0"/>
                      <w:marBottom w:val="0"/>
                      <w:divBdr>
                        <w:top w:val="none" w:sz="0" w:space="0" w:color="auto"/>
                        <w:left w:val="none" w:sz="0" w:space="0" w:color="auto"/>
                        <w:bottom w:val="none" w:sz="0" w:space="0" w:color="auto"/>
                        <w:right w:val="none" w:sz="0" w:space="0" w:color="auto"/>
                      </w:divBdr>
                    </w:div>
                  </w:divsChild>
                </w:div>
                <w:div w:id="1075788245">
                  <w:marLeft w:val="0"/>
                  <w:marRight w:val="0"/>
                  <w:marTop w:val="0"/>
                  <w:marBottom w:val="0"/>
                  <w:divBdr>
                    <w:top w:val="none" w:sz="0" w:space="0" w:color="auto"/>
                    <w:left w:val="none" w:sz="0" w:space="0" w:color="auto"/>
                    <w:bottom w:val="none" w:sz="0" w:space="0" w:color="auto"/>
                    <w:right w:val="none" w:sz="0" w:space="0" w:color="auto"/>
                  </w:divBdr>
                  <w:divsChild>
                    <w:div w:id="13848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1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yorksj.ac.uk/students/study-skills/study-success/" TargetMode="External"/><Relationship Id="rId2" Type="http://schemas.openxmlformats.org/officeDocument/2006/relationships/customXml" Target="../customXml/item2.xml"/><Relationship Id="rId16" Type="http://schemas.openxmlformats.org/officeDocument/2006/relationships/hyperlink" Target="https://www.yorksj.ac.uk/students/study-skills/study-development-tutorial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studydevelopment@yorksj.ac.uk"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826FAFC453B4C8223D268404F7628" ma:contentTypeVersion="15" ma:contentTypeDescription="Create a new document." ma:contentTypeScope="" ma:versionID="a60bd966b4f520fb8d2407bbdfe1c84f">
  <xsd:schema xmlns:xsd="http://www.w3.org/2001/XMLSchema" xmlns:xs="http://www.w3.org/2001/XMLSchema" xmlns:p="http://schemas.microsoft.com/office/2006/metadata/properties" xmlns:ns2="27c5c4a3-3064-4f50-ac05-cf33c0b98b3d" xmlns:ns3="e00222b2-cbee-428a-9880-c3c53fa8aecf" targetNamespace="http://schemas.microsoft.com/office/2006/metadata/properties" ma:root="true" ma:fieldsID="7c3c082e251c0ee0fe729682faa058e3" ns2:_="" ns3:_="">
    <xsd:import namespace="27c5c4a3-3064-4f50-ac05-cf33c0b98b3d"/>
    <xsd:import namespace="e00222b2-cbee-428a-9880-c3c53fa8a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5c4a3-3064-4f50-ac05-cf33c0b98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0222b2-cbee-428a-9880-c3c53fa8ae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0cf9ea5-7b0d-4ebd-aede-ad634868f9c9}" ma:internalName="TaxCatchAll" ma:showField="CatchAllData" ma:web="e00222b2-cbee-428a-9880-c3c53fa8a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0222b2-cbee-428a-9880-c3c53fa8aecf" xsi:nil="true"/>
    <lcf76f155ced4ddcb4097134ff3c332f xmlns="27c5c4a3-3064-4f50-ac05-cf33c0b98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7FF439-EFB7-4DB7-A2ED-EEC14461CF15}">
  <ds:schemaRefs>
    <ds:schemaRef ds:uri="http://schemas.microsoft.com/sharepoint/v3/contenttype/forms"/>
  </ds:schemaRefs>
</ds:datastoreItem>
</file>

<file path=customXml/itemProps2.xml><?xml version="1.0" encoding="utf-8"?>
<ds:datastoreItem xmlns:ds="http://schemas.openxmlformats.org/officeDocument/2006/customXml" ds:itemID="{7796410A-4607-441D-9CB5-CEA42CD31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5c4a3-3064-4f50-ac05-cf33c0b98b3d"/>
    <ds:schemaRef ds:uri="e00222b2-cbee-428a-9880-c3c53fa8a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0525F-CABB-4751-A368-F16D62B4CF63}">
  <ds:schemaRefs>
    <ds:schemaRef ds:uri="http://schemas.microsoft.com/office/2006/metadata/properties"/>
    <ds:schemaRef ds:uri="http://schemas.microsoft.com/office/infopath/2007/PartnerControls"/>
    <ds:schemaRef ds:uri="e00222b2-cbee-428a-9880-c3c53fa8aecf"/>
    <ds:schemaRef ds:uri="27c5c4a3-3064-4f50-ac05-cf33c0b98b3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405</Words>
  <Characters>2169</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Pittard</dc:creator>
  <cp:keywords/>
  <dc:description/>
  <cp:lastModifiedBy>Scarlet Wood</cp:lastModifiedBy>
  <cp:revision>5</cp:revision>
  <cp:lastPrinted>2023-10-05T14:09:00Z</cp:lastPrinted>
  <dcterms:created xsi:type="dcterms:W3CDTF">2023-06-19T13:32:00Z</dcterms:created>
  <dcterms:modified xsi:type="dcterms:W3CDTF">2023-10-05T14:09:00Z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0x010100CBC826FAFC453B4C8223D268404F7628</vt:lpwstr>
  </property>
  <property fmtid="{D5CDD505-2E9C-101B-9397-08002B2CF9AE}" pid="3" name="GrammarlyDocumentId">
    <vt:lpwstr>6e4a75e3594942fdb06d6e939265369db5bece1824744949650be91d1b8fe8eb</vt:lpwstr>
  </property>
  <property fmtid="{D5CDD505-2E9C-101B-9397-08002B2CF9AE}" pid="4" name="MediaServiceImageTags">
    <vt:lpwstr/>
  </property>
</Properties>
</file>