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44EC" w14:textId="77777777" w:rsidR="00331323" w:rsidRPr="00331323" w:rsidRDefault="00331323" w:rsidP="00331323">
      <w:pPr>
        <w:pBdr>
          <w:bottom w:val="single" w:sz="4" w:space="1" w:color="auto"/>
        </w:pBdr>
        <w:spacing w:after="240"/>
        <w:jc w:val="center"/>
        <w:rPr>
          <w:rFonts w:ascii="Arial" w:hAnsi="Arial" w:cs="Arial"/>
          <w:b/>
          <w:lang w:val="en-GB"/>
        </w:rPr>
      </w:pPr>
      <w:r w:rsidRPr="00331323">
        <w:rPr>
          <w:rFonts w:ascii="Arial" w:hAnsi="Arial" w:cs="Arial"/>
          <w:b/>
          <w:lang w:val="en-GB"/>
        </w:rPr>
        <w:t>Guidance for internal reviewers</w:t>
      </w:r>
    </w:p>
    <w:p w14:paraId="4F2E1ADA" w14:textId="77777777" w:rsidR="00331323" w:rsidRPr="00331323" w:rsidRDefault="00331323" w:rsidP="00331323">
      <w:pPr>
        <w:spacing w:after="240"/>
        <w:jc w:val="both"/>
        <w:rPr>
          <w:rFonts w:ascii="Arial" w:hAnsi="Arial" w:cs="Arial"/>
          <w:b/>
          <w:lang w:val="en-GB"/>
        </w:rPr>
      </w:pPr>
      <w:r w:rsidRPr="00331323">
        <w:rPr>
          <w:rFonts w:ascii="Arial" w:hAnsi="Arial" w:cs="Arial"/>
          <w:b/>
          <w:lang w:val="en-GB"/>
        </w:rPr>
        <w:t>Structure of the process</w:t>
      </w:r>
    </w:p>
    <w:p w14:paraId="36C9069F" w14:textId="38B7E344" w:rsidR="00331323" w:rsidRPr="00331323" w:rsidRDefault="00331323" w:rsidP="00331323">
      <w:pPr>
        <w:spacing w:after="240"/>
        <w:jc w:val="both"/>
        <w:rPr>
          <w:rFonts w:ascii="Arial" w:hAnsi="Arial" w:cs="Arial"/>
          <w:lang w:val="en-GB"/>
        </w:rPr>
      </w:pPr>
      <w:r w:rsidRPr="00331323">
        <w:rPr>
          <w:rFonts w:ascii="Arial" w:hAnsi="Arial" w:cs="Arial"/>
          <w:lang w:val="en-GB"/>
        </w:rPr>
        <w:t xml:space="preserve">Proposals are developed within a School and undergo a </w:t>
      </w:r>
      <w:r w:rsidR="005E0FFC" w:rsidRPr="00331323">
        <w:rPr>
          <w:rFonts w:ascii="Arial" w:hAnsi="Arial" w:cs="Arial"/>
          <w:lang w:val="en-GB"/>
        </w:rPr>
        <w:t>three-stage</w:t>
      </w:r>
      <w:r w:rsidRPr="00331323">
        <w:rPr>
          <w:rFonts w:ascii="Arial" w:hAnsi="Arial" w:cs="Arial"/>
          <w:lang w:val="en-GB"/>
        </w:rPr>
        <w:t xml:space="preserve"> approval process:</w:t>
      </w:r>
    </w:p>
    <w:p w14:paraId="590FCB0A" w14:textId="77777777" w:rsidR="00331323" w:rsidRPr="00331323" w:rsidRDefault="00331323" w:rsidP="00331323">
      <w:pPr>
        <w:pStyle w:val="ListParagraph"/>
        <w:numPr>
          <w:ilvl w:val="0"/>
          <w:numId w:val="14"/>
        </w:numPr>
        <w:spacing w:after="240" w:line="276" w:lineRule="auto"/>
        <w:contextualSpacing/>
        <w:jc w:val="both"/>
        <w:rPr>
          <w:rFonts w:ascii="Arial" w:hAnsi="Arial" w:cs="Arial"/>
          <w:lang w:val="en-GB"/>
        </w:rPr>
      </w:pPr>
      <w:r w:rsidRPr="00331323">
        <w:rPr>
          <w:rFonts w:ascii="Arial" w:hAnsi="Arial" w:cs="Arial"/>
          <w:lang w:val="en-GB"/>
        </w:rPr>
        <w:t>Strategic approval of the portfolio development</w:t>
      </w:r>
    </w:p>
    <w:p w14:paraId="4DED3133" w14:textId="77777777" w:rsidR="00331323" w:rsidRPr="00331323" w:rsidRDefault="00331323" w:rsidP="00331323">
      <w:pPr>
        <w:pStyle w:val="ListParagraph"/>
        <w:numPr>
          <w:ilvl w:val="0"/>
          <w:numId w:val="14"/>
        </w:numPr>
        <w:spacing w:after="240" w:line="276" w:lineRule="auto"/>
        <w:contextualSpacing/>
        <w:jc w:val="both"/>
        <w:rPr>
          <w:rFonts w:ascii="Arial" w:hAnsi="Arial" w:cs="Arial"/>
          <w:lang w:val="en-GB"/>
        </w:rPr>
      </w:pPr>
      <w:r w:rsidRPr="00331323">
        <w:rPr>
          <w:rFonts w:ascii="Arial" w:hAnsi="Arial" w:cs="Arial"/>
          <w:lang w:val="en-GB"/>
        </w:rPr>
        <w:t>Academic design phase</w:t>
      </w:r>
    </w:p>
    <w:p w14:paraId="1F8540F4" w14:textId="77777777" w:rsidR="00331323" w:rsidRPr="00331323" w:rsidRDefault="00331323" w:rsidP="00331323">
      <w:pPr>
        <w:pStyle w:val="ListParagraph"/>
        <w:numPr>
          <w:ilvl w:val="0"/>
          <w:numId w:val="14"/>
        </w:numPr>
        <w:spacing w:after="240" w:line="276" w:lineRule="auto"/>
        <w:contextualSpacing/>
        <w:jc w:val="both"/>
        <w:rPr>
          <w:rFonts w:ascii="Arial" w:hAnsi="Arial" w:cs="Arial"/>
          <w:lang w:val="en-GB"/>
        </w:rPr>
      </w:pPr>
      <w:r w:rsidRPr="00331323">
        <w:rPr>
          <w:rFonts w:ascii="Arial" w:hAnsi="Arial" w:cs="Arial"/>
          <w:lang w:val="en-GB"/>
        </w:rPr>
        <w:t>Compliance and University approval</w:t>
      </w:r>
    </w:p>
    <w:p w14:paraId="561998CC" w14:textId="05D7C477" w:rsidR="00331323" w:rsidRPr="00331323" w:rsidRDefault="00331323" w:rsidP="00331323">
      <w:pPr>
        <w:spacing w:after="240"/>
        <w:jc w:val="both"/>
        <w:rPr>
          <w:rFonts w:ascii="Arial" w:hAnsi="Arial" w:cs="Arial"/>
          <w:lang w:val="en-GB"/>
        </w:rPr>
      </w:pPr>
      <w:r w:rsidRPr="00331323">
        <w:rPr>
          <w:rFonts w:ascii="Arial" w:hAnsi="Arial" w:cs="Arial"/>
          <w:lang w:val="en-GB"/>
        </w:rPr>
        <w:t xml:space="preserve">Compliance and University approval is a </w:t>
      </w:r>
      <w:r w:rsidR="005E0FFC" w:rsidRPr="00331323">
        <w:rPr>
          <w:rFonts w:ascii="Arial" w:hAnsi="Arial" w:cs="Arial"/>
          <w:lang w:val="en-GB"/>
        </w:rPr>
        <w:t>two-phase</w:t>
      </w:r>
      <w:r w:rsidRPr="00331323">
        <w:rPr>
          <w:rFonts w:ascii="Arial" w:hAnsi="Arial" w:cs="Arial"/>
          <w:lang w:val="en-GB"/>
        </w:rPr>
        <w:t xml:space="preserve"> stage comprising University confirmation that the proposal complies with YSJU, sector and PSRB regulatory and framework requirements followed by an external approval event.  External and internal reviewers are involved in the second of these phases. </w:t>
      </w:r>
    </w:p>
    <w:p w14:paraId="2F07A0E1" w14:textId="77777777" w:rsidR="00331323" w:rsidRPr="00331323" w:rsidRDefault="00331323" w:rsidP="00331323">
      <w:pPr>
        <w:spacing w:after="240"/>
        <w:jc w:val="both"/>
        <w:rPr>
          <w:rFonts w:ascii="Arial" w:hAnsi="Arial" w:cs="Arial"/>
          <w:lang w:val="en-GB"/>
        </w:rPr>
      </w:pPr>
      <w:r w:rsidRPr="00331323">
        <w:rPr>
          <w:rFonts w:ascii="Arial" w:hAnsi="Arial" w:cs="Arial"/>
          <w:lang w:val="en-GB"/>
        </w:rPr>
        <w:t xml:space="preserve">The reason we involve an internal reviewer is to provide </w:t>
      </w:r>
      <w:r w:rsidR="00983469">
        <w:rPr>
          <w:rFonts w:ascii="Arial" w:hAnsi="Arial" w:cs="Arial"/>
          <w:lang w:val="en-GB"/>
        </w:rPr>
        <w:t>a</w:t>
      </w:r>
      <w:r w:rsidRPr="00331323">
        <w:rPr>
          <w:rFonts w:ascii="Arial" w:hAnsi="Arial" w:cs="Arial"/>
          <w:lang w:val="en-GB"/>
        </w:rPr>
        <w:t xml:space="preserve">n academic perspective independent from the proposing School.  Internal reviewers can comment on matters of quality and standards and make comparisons against other University awards. </w:t>
      </w:r>
    </w:p>
    <w:p w14:paraId="52B39840" w14:textId="77777777" w:rsidR="00331323" w:rsidRPr="00331323" w:rsidRDefault="00331323" w:rsidP="00331323">
      <w:pPr>
        <w:spacing w:after="240"/>
        <w:jc w:val="both"/>
        <w:rPr>
          <w:rFonts w:ascii="Arial" w:hAnsi="Arial" w:cs="Arial"/>
          <w:lang w:val="en-GB"/>
        </w:rPr>
      </w:pPr>
      <w:r w:rsidRPr="00331323">
        <w:rPr>
          <w:rFonts w:ascii="Arial" w:hAnsi="Arial" w:cs="Arial"/>
          <w:lang w:val="en-GB"/>
        </w:rPr>
        <w:t xml:space="preserve">The comments from the reviewers are considered as part of the decision on whether or not to recommend the course for approval to the University through its Quality and Standards Committee. </w:t>
      </w:r>
    </w:p>
    <w:p w14:paraId="4EE4B826" w14:textId="77777777" w:rsidR="00331323" w:rsidRPr="00331323" w:rsidRDefault="00331323" w:rsidP="00331323">
      <w:pPr>
        <w:spacing w:after="240"/>
        <w:rPr>
          <w:rFonts w:ascii="Arial" w:hAnsi="Arial" w:cs="Arial"/>
          <w:b/>
          <w:lang w:val="en-GB"/>
        </w:rPr>
      </w:pPr>
      <w:r w:rsidRPr="00331323">
        <w:rPr>
          <w:rFonts w:ascii="Arial" w:hAnsi="Arial" w:cs="Arial"/>
          <w:b/>
          <w:lang w:val="en-GB"/>
        </w:rPr>
        <w:t>Documentation</w:t>
      </w:r>
    </w:p>
    <w:p w14:paraId="37796F09" w14:textId="77777777" w:rsidR="00331323" w:rsidRPr="00331323" w:rsidRDefault="00331323" w:rsidP="00331323">
      <w:pPr>
        <w:spacing w:after="240"/>
        <w:rPr>
          <w:rFonts w:ascii="Arial" w:hAnsi="Arial" w:cs="Arial"/>
          <w:lang w:val="en-GB"/>
        </w:rPr>
      </w:pPr>
      <w:r w:rsidRPr="00331323">
        <w:rPr>
          <w:rFonts w:ascii="Arial" w:hAnsi="Arial" w:cs="Arial"/>
          <w:lang w:val="en-GB"/>
        </w:rPr>
        <w:t>You will receive the:</w:t>
      </w:r>
    </w:p>
    <w:p w14:paraId="48A56EF5" w14:textId="77777777" w:rsidR="00331323" w:rsidRPr="00331323" w:rsidRDefault="00331323" w:rsidP="00331323">
      <w:pPr>
        <w:pStyle w:val="ListParagraph"/>
        <w:numPr>
          <w:ilvl w:val="0"/>
          <w:numId w:val="13"/>
        </w:numPr>
        <w:spacing w:after="240" w:line="276" w:lineRule="auto"/>
        <w:contextualSpacing/>
        <w:rPr>
          <w:rFonts w:ascii="Arial" w:hAnsi="Arial" w:cs="Arial"/>
          <w:lang w:val="en-GB"/>
        </w:rPr>
      </w:pPr>
      <w:r w:rsidRPr="00331323">
        <w:rPr>
          <w:rFonts w:ascii="Arial" w:hAnsi="Arial" w:cs="Arial"/>
          <w:lang w:val="en-GB"/>
        </w:rPr>
        <w:t>Programme specification(s)</w:t>
      </w:r>
    </w:p>
    <w:p w14:paraId="0D9E79CF" w14:textId="3C96F181" w:rsidR="00331323" w:rsidRPr="00331323" w:rsidRDefault="00331323" w:rsidP="00331323">
      <w:pPr>
        <w:pStyle w:val="ListParagraph"/>
        <w:numPr>
          <w:ilvl w:val="0"/>
          <w:numId w:val="13"/>
        </w:numPr>
        <w:spacing w:after="240" w:line="276" w:lineRule="auto"/>
        <w:contextualSpacing/>
        <w:rPr>
          <w:rFonts w:ascii="Arial" w:hAnsi="Arial" w:cs="Arial"/>
          <w:lang w:val="en-GB"/>
        </w:rPr>
      </w:pPr>
      <w:r w:rsidRPr="00331323">
        <w:rPr>
          <w:rFonts w:ascii="Arial" w:hAnsi="Arial" w:cs="Arial"/>
          <w:lang w:val="en-GB"/>
        </w:rPr>
        <w:t>Programme design narrative</w:t>
      </w:r>
    </w:p>
    <w:p w14:paraId="13B3B4A5" w14:textId="77777777" w:rsidR="00331323" w:rsidRPr="00331323" w:rsidRDefault="00331323" w:rsidP="00331323">
      <w:pPr>
        <w:pStyle w:val="ListParagraph"/>
        <w:numPr>
          <w:ilvl w:val="0"/>
          <w:numId w:val="13"/>
        </w:numPr>
        <w:spacing w:after="240" w:line="276" w:lineRule="auto"/>
        <w:contextualSpacing/>
        <w:rPr>
          <w:rFonts w:ascii="Arial" w:hAnsi="Arial" w:cs="Arial"/>
          <w:lang w:val="en-GB"/>
        </w:rPr>
      </w:pPr>
      <w:r w:rsidRPr="00331323">
        <w:rPr>
          <w:rFonts w:ascii="Arial" w:hAnsi="Arial" w:cs="Arial"/>
          <w:lang w:val="en-GB"/>
        </w:rPr>
        <w:t>Module specifications</w:t>
      </w:r>
    </w:p>
    <w:p w14:paraId="7025EB7D" w14:textId="05BBADEB" w:rsidR="00331323" w:rsidRPr="00331323" w:rsidRDefault="00331323" w:rsidP="00331323">
      <w:pPr>
        <w:spacing w:after="240"/>
        <w:rPr>
          <w:rFonts w:ascii="Arial" w:hAnsi="Arial" w:cs="Arial"/>
          <w:lang w:val="en-GB"/>
        </w:rPr>
      </w:pPr>
      <w:r w:rsidRPr="00331323">
        <w:rPr>
          <w:rFonts w:ascii="Arial" w:hAnsi="Arial" w:cs="Arial"/>
          <w:lang w:val="en-GB"/>
        </w:rPr>
        <w:t>A report form is attached which includes a series of questions which it would be useful for you to address in your review.  However</w:t>
      </w:r>
      <w:r w:rsidR="00F42AE1">
        <w:rPr>
          <w:rFonts w:ascii="Arial" w:hAnsi="Arial" w:cs="Arial"/>
          <w:lang w:val="en-GB"/>
        </w:rPr>
        <w:t>,</w:t>
      </w:r>
      <w:r w:rsidRPr="00331323">
        <w:rPr>
          <w:rFonts w:ascii="Arial" w:hAnsi="Arial" w:cs="Arial"/>
          <w:lang w:val="en-GB"/>
        </w:rPr>
        <w:t xml:space="preserve"> if you have any comments which fall outside these questions please feel free to include them.  </w:t>
      </w:r>
    </w:p>
    <w:p w14:paraId="79C81A89" w14:textId="77777777" w:rsidR="00331323" w:rsidRPr="00331323" w:rsidRDefault="00331323" w:rsidP="00331323">
      <w:pPr>
        <w:spacing w:after="240"/>
        <w:rPr>
          <w:rFonts w:ascii="Arial" w:hAnsi="Arial" w:cs="Arial"/>
          <w:lang w:val="en-GB"/>
        </w:rPr>
      </w:pPr>
      <w:r w:rsidRPr="00331323">
        <w:rPr>
          <w:rFonts w:ascii="Arial" w:hAnsi="Arial" w:cs="Arial"/>
          <w:lang w:val="en-GB"/>
        </w:rPr>
        <w:t xml:space="preserve">Your report will form the basis of discussion at the external event held to affirm the proposed programmes relevance and quality and to provide an opportunity for discussions that could develop and enhance the programme delivery. </w:t>
      </w:r>
    </w:p>
    <w:p w14:paraId="0CAEEAFD" w14:textId="77777777" w:rsidR="00331323" w:rsidRPr="00331323" w:rsidRDefault="00331323" w:rsidP="00331323">
      <w:pPr>
        <w:spacing w:after="240"/>
        <w:rPr>
          <w:rFonts w:ascii="Arial" w:hAnsi="Arial" w:cs="Arial"/>
          <w:b/>
          <w:sz w:val="28"/>
          <w:szCs w:val="28"/>
          <w:lang w:val="en-GB"/>
        </w:rPr>
      </w:pPr>
    </w:p>
    <w:p w14:paraId="2D79B112" w14:textId="77777777" w:rsidR="00331323" w:rsidRPr="00331323" w:rsidRDefault="00331323" w:rsidP="00331323">
      <w:pPr>
        <w:spacing w:after="240"/>
        <w:rPr>
          <w:rFonts w:ascii="Arial" w:hAnsi="Arial" w:cs="Arial"/>
          <w:b/>
          <w:sz w:val="28"/>
          <w:szCs w:val="28"/>
          <w:lang w:val="en-GB"/>
        </w:rPr>
      </w:pPr>
    </w:p>
    <w:p w14:paraId="308ACC1E" w14:textId="77777777" w:rsidR="00331323" w:rsidRPr="00331323" w:rsidRDefault="00331323">
      <w:pPr>
        <w:rPr>
          <w:rFonts w:ascii="Arial" w:hAnsi="Arial" w:cs="Arial"/>
          <w:b/>
          <w:sz w:val="28"/>
          <w:szCs w:val="28"/>
          <w:lang w:val="en-GB"/>
        </w:rPr>
      </w:pPr>
      <w:r w:rsidRPr="00331323">
        <w:rPr>
          <w:rFonts w:ascii="Arial" w:hAnsi="Arial" w:cs="Arial"/>
          <w:b/>
          <w:sz w:val="28"/>
          <w:szCs w:val="28"/>
          <w:lang w:val="en-GB"/>
        </w:rPr>
        <w:br w:type="page"/>
      </w:r>
    </w:p>
    <w:p w14:paraId="57C566CD" w14:textId="77777777" w:rsidR="00331323" w:rsidRPr="00753875" w:rsidRDefault="00331323" w:rsidP="00331323">
      <w:pPr>
        <w:spacing w:after="240"/>
        <w:rPr>
          <w:rFonts w:ascii="Arial" w:hAnsi="Arial" w:cs="Arial"/>
          <w:b/>
          <w:sz w:val="22"/>
          <w:szCs w:val="22"/>
        </w:rPr>
      </w:pPr>
      <w:r w:rsidRPr="00753875">
        <w:rPr>
          <w:rFonts w:ascii="Arial" w:hAnsi="Arial" w:cs="Arial"/>
          <w:b/>
          <w:sz w:val="22"/>
          <w:szCs w:val="22"/>
        </w:rPr>
        <w:lastRenderedPageBreak/>
        <w:t>Internal review 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580"/>
      </w:tblGrid>
      <w:tr w:rsidR="00331323" w:rsidRPr="00753875" w14:paraId="7E90E593" w14:textId="77777777" w:rsidTr="00331323">
        <w:trPr>
          <w:cantSplit/>
        </w:trPr>
        <w:tc>
          <w:tcPr>
            <w:tcW w:w="3618" w:type="dxa"/>
            <w:shd w:val="clear" w:color="auto" w:fill="DBE5F1" w:themeFill="accent1" w:themeFillTint="33"/>
          </w:tcPr>
          <w:p w14:paraId="4B05A063" w14:textId="77777777" w:rsidR="00331323" w:rsidRPr="00753875" w:rsidRDefault="005E026D" w:rsidP="00DF7264">
            <w:pPr>
              <w:spacing w:before="120" w:after="120"/>
              <w:rPr>
                <w:rFonts w:ascii="Arial" w:hAnsi="Arial" w:cs="Arial"/>
                <w:b/>
                <w:bCs/>
                <w:iCs/>
                <w:sz w:val="22"/>
                <w:szCs w:val="22"/>
              </w:rPr>
            </w:pPr>
            <w:r w:rsidRPr="00753875">
              <w:rPr>
                <w:rFonts w:ascii="Arial" w:hAnsi="Arial" w:cs="Arial"/>
                <w:b/>
                <w:iCs/>
                <w:sz w:val="22"/>
                <w:szCs w:val="22"/>
              </w:rPr>
              <w:t xml:space="preserve">Award and </w:t>
            </w:r>
            <w:proofErr w:type="spellStart"/>
            <w:r w:rsidRPr="00753875">
              <w:rPr>
                <w:rFonts w:ascii="Arial" w:hAnsi="Arial" w:cs="Arial"/>
                <w:b/>
                <w:iCs/>
                <w:sz w:val="22"/>
                <w:szCs w:val="22"/>
              </w:rPr>
              <w:t>P</w:t>
            </w:r>
            <w:r w:rsidR="00331323" w:rsidRPr="00753875">
              <w:rPr>
                <w:rFonts w:ascii="Arial" w:hAnsi="Arial" w:cs="Arial"/>
                <w:b/>
                <w:iCs/>
                <w:sz w:val="22"/>
                <w:szCs w:val="22"/>
              </w:rPr>
              <w:t>rogramme</w:t>
            </w:r>
            <w:proofErr w:type="spellEnd"/>
            <w:r w:rsidR="00331323" w:rsidRPr="00753875">
              <w:rPr>
                <w:rFonts w:ascii="Arial" w:hAnsi="Arial" w:cs="Arial"/>
                <w:b/>
                <w:iCs/>
                <w:sz w:val="22"/>
                <w:szCs w:val="22"/>
              </w:rPr>
              <w:t xml:space="preserve"> title</w:t>
            </w:r>
            <w:r w:rsidR="00681103">
              <w:rPr>
                <w:rFonts w:ascii="Arial" w:hAnsi="Arial" w:cs="Arial"/>
                <w:b/>
                <w:iCs/>
                <w:sz w:val="22"/>
                <w:szCs w:val="22"/>
              </w:rPr>
              <w:t>(s)</w:t>
            </w:r>
            <w:r w:rsidR="00331323" w:rsidRPr="00753875">
              <w:rPr>
                <w:rFonts w:ascii="Arial" w:hAnsi="Arial" w:cs="Arial"/>
                <w:b/>
                <w:iCs/>
                <w:sz w:val="22"/>
                <w:szCs w:val="22"/>
              </w:rPr>
              <w:t>:</w:t>
            </w:r>
          </w:p>
        </w:tc>
        <w:tc>
          <w:tcPr>
            <w:tcW w:w="5580" w:type="dxa"/>
          </w:tcPr>
          <w:p w14:paraId="31E6CE9B" w14:textId="77777777" w:rsidR="00331323" w:rsidRPr="00753875" w:rsidRDefault="00331323" w:rsidP="00DF7264">
            <w:pPr>
              <w:spacing w:before="120" w:after="120"/>
              <w:rPr>
                <w:rFonts w:ascii="Arial" w:hAnsi="Arial" w:cs="Arial"/>
                <w:iCs/>
                <w:sz w:val="22"/>
                <w:szCs w:val="22"/>
              </w:rPr>
            </w:pPr>
          </w:p>
        </w:tc>
      </w:tr>
      <w:tr w:rsidR="00331323" w:rsidRPr="00753875" w14:paraId="021541D9" w14:textId="77777777" w:rsidTr="00331323">
        <w:trPr>
          <w:cantSplit/>
        </w:trPr>
        <w:tc>
          <w:tcPr>
            <w:tcW w:w="3618" w:type="dxa"/>
            <w:shd w:val="clear" w:color="auto" w:fill="DBE5F1" w:themeFill="accent1" w:themeFillTint="33"/>
          </w:tcPr>
          <w:p w14:paraId="17C42D5E" w14:textId="77777777" w:rsidR="00331323" w:rsidRPr="00753875" w:rsidRDefault="00331323" w:rsidP="00331323">
            <w:pPr>
              <w:spacing w:before="120" w:after="120"/>
              <w:rPr>
                <w:rFonts w:ascii="Arial" w:hAnsi="Arial" w:cs="Arial"/>
                <w:b/>
                <w:bCs/>
                <w:iCs/>
                <w:sz w:val="22"/>
                <w:szCs w:val="22"/>
              </w:rPr>
            </w:pPr>
            <w:r w:rsidRPr="00753875">
              <w:rPr>
                <w:rFonts w:ascii="Arial" w:hAnsi="Arial" w:cs="Arial"/>
                <w:b/>
                <w:iCs/>
                <w:sz w:val="22"/>
                <w:szCs w:val="22"/>
              </w:rPr>
              <w:t>Name of internal reviewer:</w:t>
            </w:r>
          </w:p>
        </w:tc>
        <w:tc>
          <w:tcPr>
            <w:tcW w:w="5580" w:type="dxa"/>
          </w:tcPr>
          <w:p w14:paraId="5C0D3774" w14:textId="77777777" w:rsidR="00331323" w:rsidRPr="00753875" w:rsidRDefault="00331323" w:rsidP="00DF7264">
            <w:pPr>
              <w:spacing w:before="120" w:after="120"/>
              <w:rPr>
                <w:rFonts w:ascii="Arial" w:hAnsi="Arial" w:cs="Arial"/>
                <w:iCs/>
                <w:sz w:val="22"/>
                <w:szCs w:val="22"/>
              </w:rPr>
            </w:pPr>
          </w:p>
        </w:tc>
      </w:tr>
    </w:tbl>
    <w:p w14:paraId="048BDA1B" w14:textId="77777777" w:rsidR="00753875" w:rsidRPr="00753875" w:rsidRDefault="00753875" w:rsidP="00331323">
      <w:pPr>
        <w:rPr>
          <w:rFonts w:ascii="Arial" w:hAnsi="Arial" w:cs="Arial"/>
          <w:b/>
          <w:sz w:val="22"/>
          <w:szCs w:val="22"/>
        </w:rPr>
      </w:pPr>
    </w:p>
    <w:tbl>
      <w:tblPr>
        <w:tblStyle w:val="TableGrid"/>
        <w:tblW w:w="0" w:type="auto"/>
        <w:tblInd w:w="0" w:type="dxa"/>
        <w:tblLook w:val="04A0" w:firstRow="1" w:lastRow="0" w:firstColumn="1" w:lastColumn="0" w:noHBand="0" w:noVBand="1"/>
      </w:tblPr>
      <w:tblGrid>
        <w:gridCol w:w="9242"/>
      </w:tblGrid>
      <w:tr w:rsidR="00681103" w:rsidRPr="00753875" w14:paraId="65DD0F71" w14:textId="77777777" w:rsidTr="00426AF9">
        <w:tc>
          <w:tcPr>
            <w:tcW w:w="9242" w:type="dxa"/>
            <w:shd w:val="clear" w:color="auto" w:fill="DBE5F1" w:themeFill="accent1" w:themeFillTint="33"/>
          </w:tcPr>
          <w:p w14:paraId="043B011A" w14:textId="05867822" w:rsidR="00681103" w:rsidRDefault="00724E5A" w:rsidP="00AB0DE5">
            <w:pPr>
              <w:spacing w:before="120" w:after="120"/>
              <w:rPr>
                <w:rFonts w:ascii="Arial" w:hAnsi="Arial" w:cs="Arial"/>
                <w:sz w:val="22"/>
                <w:szCs w:val="22"/>
              </w:rPr>
            </w:pPr>
            <w:r>
              <w:rPr>
                <w:rFonts w:ascii="Arial" w:hAnsi="Arial" w:cs="Arial"/>
                <w:b/>
                <w:sz w:val="22"/>
                <w:szCs w:val="22"/>
              </w:rPr>
              <w:t>University for Social Impact Strategy</w:t>
            </w:r>
          </w:p>
          <w:p w14:paraId="0BD42D5D" w14:textId="0C960DF2" w:rsidR="00681103" w:rsidRPr="006C5938" w:rsidRDefault="00F432CB" w:rsidP="006C5938">
            <w:pPr>
              <w:spacing w:before="120" w:after="120"/>
              <w:rPr>
                <w:rFonts w:ascii="Arial" w:hAnsi="Arial" w:cs="Arial"/>
                <w:sz w:val="22"/>
                <w:szCs w:val="22"/>
              </w:rPr>
            </w:pPr>
            <w:r>
              <w:rPr>
                <w:rFonts w:ascii="Arial" w:hAnsi="Arial" w:cs="Arial"/>
                <w:sz w:val="22"/>
                <w:szCs w:val="22"/>
              </w:rPr>
              <w:t xml:space="preserve">How has the </w:t>
            </w:r>
            <w:proofErr w:type="spellStart"/>
            <w:r>
              <w:rPr>
                <w:rFonts w:ascii="Arial" w:hAnsi="Arial" w:cs="Arial"/>
                <w:sz w:val="22"/>
                <w:szCs w:val="22"/>
              </w:rPr>
              <w:t>programme</w:t>
            </w:r>
            <w:proofErr w:type="spellEnd"/>
            <w:r>
              <w:rPr>
                <w:rFonts w:ascii="Arial" w:hAnsi="Arial" w:cs="Arial"/>
                <w:sz w:val="22"/>
                <w:szCs w:val="22"/>
              </w:rPr>
              <w:t xml:space="preserve">(s) addressed the strategic aims identified in the </w:t>
            </w:r>
            <w:hyperlink r:id="rId8" w:history="1">
              <w:r w:rsidR="00C70910">
                <w:rPr>
                  <w:rFonts w:ascii="Arial" w:hAnsi="Arial" w:cs="Arial"/>
                  <w:color w:val="0000FF"/>
                  <w:sz w:val="22"/>
                  <w:szCs w:val="22"/>
                  <w:u w:val="single"/>
                </w:rPr>
                <w:t>University for Social Impact S</w:t>
              </w:r>
              <w:r>
                <w:rPr>
                  <w:rFonts w:ascii="Arial" w:hAnsi="Arial" w:cs="Arial"/>
                  <w:color w:val="0000FF"/>
                  <w:sz w:val="22"/>
                  <w:szCs w:val="22"/>
                  <w:u w:val="single"/>
                </w:rPr>
                <w:t>trategy</w:t>
              </w:r>
            </w:hyperlink>
            <w:r w:rsidR="007751EA">
              <w:t>?</w:t>
            </w:r>
          </w:p>
        </w:tc>
      </w:tr>
      <w:tr w:rsidR="00681103" w:rsidRPr="00753875" w14:paraId="41FAF87D" w14:textId="77777777" w:rsidTr="00426AF9">
        <w:tc>
          <w:tcPr>
            <w:tcW w:w="9242" w:type="dxa"/>
            <w:tcBorders>
              <w:bottom w:val="single" w:sz="4" w:space="0" w:color="auto"/>
            </w:tcBorders>
          </w:tcPr>
          <w:p w14:paraId="6CA646E7" w14:textId="77777777" w:rsidR="00681103" w:rsidRPr="00753875" w:rsidRDefault="00681103" w:rsidP="00AB0DE5">
            <w:pPr>
              <w:widowControl w:val="0"/>
              <w:tabs>
                <w:tab w:val="num" w:pos="720"/>
              </w:tabs>
              <w:spacing w:before="120" w:after="120"/>
              <w:rPr>
                <w:rFonts w:ascii="Arial" w:hAnsi="Arial" w:cs="Arial"/>
                <w:sz w:val="22"/>
                <w:szCs w:val="22"/>
              </w:rPr>
            </w:pPr>
          </w:p>
        </w:tc>
      </w:tr>
      <w:tr w:rsidR="00331323" w:rsidRPr="00753875" w14:paraId="414604F9" w14:textId="77777777" w:rsidTr="00426AF9">
        <w:tc>
          <w:tcPr>
            <w:tcW w:w="9242" w:type="dxa"/>
            <w:shd w:val="clear" w:color="auto" w:fill="DBE5F1" w:themeFill="accent1" w:themeFillTint="33"/>
          </w:tcPr>
          <w:p w14:paraId="541BB4E4" w14:textId="77777777" w:rsidR="00331323" w:rsidRPr="00753875" w:rsidRDefault="00331323" w:rsidP="00753875">
            <w:pPr>
              <w:spacing w:before="120" w:after="120"/>
              <w:rPr>
                <w:rFonts w:ascii="Arial" w:hAnsi="Arial" w:cs="Arial"/>
                <w:b/>
                <w:sz w:val="22"/>
                <w:szCs w:val="22"/>
              </w:rPr>
            </w:pPr>
            <w:r w:rsidRPr="00753875">
              <w:rPr>
                <w:rFonts w:ascii="Arial" w:hAnsi="Arial" w:cs="Arial"/>
                <w:b/>
                <w:sz w:val="22"/>
                <w:szCs w:val="22"/>
              </w:rPr>
              <w:t>Recruitment</w:t>
            </w:r>
          </w:p>
          <w:p w14:paraId="45F774BB" w14:textId="77777777" w:rsidR="00331323" w:rsidRPr="00753875" w:rsidRDefault="00753875" w:rsidP="00753875">
            <w:pPr>
              <w:pStyle w:val="ListParagraph"/>
              <w:numPr>
                <w:ilvl w:val="0"/>
                <w:numId w:val="18"/>
              </w:numPr>
              <w:spacing w:before="120" w:after="120"/>
              <w:ind w:left="360"/>
              <w:rPr>
                <w:rFonts w:ascii="Arial" w:hAnsi="Arial" w:cs="Arial"/>
                <w:sz w:val="22"/>
                <w:szCs w:val="22"/>
              </w:rPr>
            </w:pPr>
            <w:r>
              <w:rPr>
                <w:rFonts w:ascii="Arial" w:hAnsi="Arial" w:cs="Arial"/>
                <w:sz w:val="22"/>
                <w:szCs w:val="22"/>
              </w:rPr>
              <w:t>A</w:t>
            </w:r>
            <w:r w:rsidR="005E026D" w:rsidRPr="00753875">
              <w:rPr>
                <w:rFonts w:ascii="Arial" w:hAnsi="Arial" w:cs="Arial"/>
                <w:sz w:val="22"/>
                <w:szCs w:val="22"/>
              </w:rPr>
              <w:t>re strategies/entry pathways in place to address the agenda for widening participation</w:t>
            </w:r>
            <w:r>
              <w:rPr>
                <w:rFonts w:ascii="Arial" w:hAnsi="Arial" w:cs="Arial"/>
                <w:sz w:val="22"/>
                <w:szCs w:val="22"/>
              </w:rPr>
              <w:t>?</w:t>
            </w:r>
          </w:p>
        </w:tc>
      </w:tr>
      <w:tr w:rsidR="00331323" w:rsidRPr="00753875" w14:paraId="59B74F96" w14:textId="77777777" w:rsidTr="00426AF9">
        <w:tc>
          <w:tcPr>
            <w:tcW w:w="9242" w:type="dxa"/>
            <w:tcBorders>
              <w:bottom w:val="single" w:sz="4" w:space="0" w:color="auto"/>
            </w:tcBorders>
          </w:tcPr>
          <w:p w14:paraId="36399289" w14:textId="77777777" w:rsidR="00331323" w:rsidRPr="00753875" w:rsidRDefault="00331323" w:rsidP="00753875">
            <w:pPr>
              <w:widowControl w:val="0"/>
              <w:tabs>
                <w:tab w:val="num" w:pos="720"/>
              </w:tabs>
              <w:spacing w:before="120" w:after="120"/>
              <w:rPr>
                <w:rFonts w:ascii="Arial" w:hAnsi="Arial" w:cs="Arial"/>
                <w:sz w:val="22"/>
                <w:szCs w:val="22"/>
              </w:rPr>
            </w:pPr>
          </w:p>
        </w:tc>
      </w:tr>
      <w:tr w:rsidR="005E026D" w:rsidRPr="00753875" w14:paraId="5DE44933" w14:textId="77777777" w:rsidTr="00426AF9">
        <w:tc>
          <w:tcPr>
            <w:tcW w:w="9242" w:type="dxa"/>
            <w:tcBorders>
              <w:bottom w:val="single" w:sz="4" w:space="0" w:color="auto"/>
            </w:tcBorders>
            <w:shd w:val="clear" w:color="auto" w:fill="DBE5F1" w:themeFill="accent1" w:themeFillTint="33"/>
          </w:tcPr>
          <w:p w14:paraId="687501B6" w14:textId="77777777" w:rsidR="005E026D" w:rsidRPr="00753875" w:rsidRDefault="005E026D" w:rsidP="00753875">
            <w:pPr>
              <w:spacing w:before="120" w:after="120"/>
              <w:rPr>
                <w:rFonts w:ascii="Arial" w:hAnsi="Arial" w:cs="Arial"/>
                <w:b/>
                <w:sz w:val="22"/>
                <w:szCs w:val="22"/>
              </w:rPr>
            </w:pPr>
            <w:r w:rsidRPr="00753875">
              <w:rPr>
                <w:rFonts w:ascii="Arial" w:hAnsi="Arial" w:cs="Arial"/>
                <w:b/>
                <w:sz w:val="22"/>
                <w:szCs w:val="22"/>
              </w:rPr>
              <w:t>Curriculum</w:t>
            </w:r>
          </w:p>
          <w:p w14:paraId="6BCF833F" w14:textId="77777777" w:rsidR="005E026D" w:rsidRPr="00753875" w:rsidRDefault="005E026D" w:rsidP="00753875">
            <w:pPr>
              <w:pStyle w:val="ListParagraph"/>
              <w:numPr>
                <w:ilvl w:val="0"/>
                <w:numId w:val="17"/>
              </w:numPr>
              <w:tabs>
                <w:tab w:val="left" w:pos="360"/>
              </w:tabs>
              <w:spacing w:before="120" w:after="120"/>
              <w:ind w:left="360"/>
              <w:rPr>
                <w:rFonts w:ascii="Arial" w:hAnsi="Arial" w:cs="Arial"/>
                <w:sz w:val="22"/>
                <w:szCs w:val="22"/>
                <w:lang w:val="en-GB"/>
              </w:rPr>
            </w:pPr>
            <w:r w:rsidRPr="00753875">
              <w:rPr>
                <w:rFonts w:ascii="Arial" w:hAnsi="Arial" w:cs="Arial"/>
                <w:sz w:val="22"/>
                <w:szCs w:val="22"/>
                <w:lang w:val="en-GB"/>
              </w:rPr>
              <w:t>Are the design principles underpinning the programme appropriate?</w:t>
            </w:r>
          </w:p>
          <w:p w14:paraId="12EB09D1" w14:textId="77777777" w:rsidR="005E026D" w:rsidRPr="00753875" w:rsidRDefault="005E026D" w:rsidP="00753875">
            <w:pPr>
              <w:pStyle w:val="ListParagraph"/>
              <w:widowControl w:val="0"/>
              <w:numPr>
                <w:ilvl w:val="0"/>
                <w:numId w:val="17"/>
              </w:numPr>
              <w:tabs>
                <w:tab w:val="left" w:pos="360"/>
                <w:tab w:val="num" w:pos="720"/>
              </w:tabs>
              <w:spacing w:before="120" w:after="120"/>
              <w:ind w:left="360"/>
              <w:rPr>
                <w:rFonts w:ascii="Arial" w:hAnsi="Arial" w:cs="Arial"/>
                <w:sz w:val="22"/>
                <w:szCs w:val="22"/>
              </w:rPr>
            </w:pPr>
            <w:r w:rsidRPr="00753875">
              <w:rPr>
                <w:rFonts w:ascii="Arial" w:hAnsi="Arial" w:cs="Arial"/>
                <w:sz w:val="22"/>
                <w:szCs w:val="22"/>
                <w:lang w:val="en-GB"/>
              </w:rPr>
              <w:t>Is there evidence to indicate that external reference points including national qualifications frameworks for higher education, subject benchmark information, and the requirements of professional and statutory bodies and employers, where appropriate, have been taken into account?</w:t>
            </w:r>
          </w:p>
        </w:tc>
      </w:tr>
      <w:tr w:rsidR="00753875" w:rsidRPr="00753875" w14:paraId="3A73647F" w14:textId="77777777" w:rsidTr="00426AF9">
        <w:tc>
          <w:tcPr>
            <w:tcW w:w="9242" w:type="dxa"/>
            <w:tcBorders>
              <w:bottom w:val="single" w:sz="4" w:space="0" w:color="auto"/>
            </w:tcBorders>
            <w:shd w:val="clear" w:color="auto" w:fill="FFFFFF" w:themeFill="background1"/>
          </w:tcPr>
          <w:p w14:paraId="19D92529" w14:textId="77777777" w:rsidR="00753875" w:rsidRPr="00753875" w:rsidRDefault="00753875" w:rsidP="00753875">
            <w:pPr>
              <w:spacing w:before="120" w:after="120"/>
              <w:rPr>
                <w:rFonts w:ascii="Arial" w:hAnsi="Arial" w:cs="Arial"/>
                <w:sz w:val="22"/>
                <w:szCs w:val="22"/>
              </w:rPr>
            </w:pPr>
          </w:p>
        </w:tc>
      </w:tr>
      <w:tr w:rsidR="0011555F" w:rsidRPr="00753875" w14:paraId="706BABF9" w14:textId="77777777" w:rsidTr="00426AF9">
        <w:tc>
          <w:tcPr>
            <w:tcW w:w="9242" w:type="dxa"/>
            <w:shd w:val="clear" w:color="auto" w:fill="DBE5F1" w:themeFill="accent1" w:themeFillTint="33"/>
          </w:tcPr>
          <w:p w14:paraId="77E3245D" w14:textId="2DBA3350" w:rsidR="0011555F" w:rsidRPr="00753875" w:rsidRDefault="00B70506" w:rsidP="00A558FD">
            <w:pPr>
              <w:widowControl w:val="0"/>
              <w:tabs>
                <w:tab w:val="num" w:pos="720"/>
              </w:tabs>
              <w:spacing w:before="120" w:after="120"/>
              <w:rPr>
                <w:rFonts w:ascii="Arial" w:hAnsi="Arial" w:cs="Arial"/>
                <w:b/>
                <w:sz w:val="22"/>
                <w:szCs w:val="22"/>
              </w:rPr>
            </w:pPr>
            <w:proofErr w:type="spellStart"/>
            <w:r>
              <w:rPr>
                <w:rFonts w:ascii="Arial" w:hAnsi="Arial" w:cs="Arial"/>
                <w:b/>
                <w:sz w:val="22"/>
                <w:szCs w:val="22"/>
              </w:rPr>
              <w:t>Programme</w:t>
            </w:r>
            <w:proofErr w:type="spellEnd"/>
            <w:r>
              <w:rPr>
                <w:rFonts w:ascii="Arial" w:hAnsi="Arial" w:cs="Arial"/>
                <w:b/>
                <w:sz w:val="22"/>
                <w:szCs w:val="22"/>
              </w:rPr>
              <w:t xml:space="preserve"> </w:t>
            </w:r>
            <w:r w:rsidR="0011555F" w:rsidRPr="00753875">
              <w:rPr>
                <w:rFonts w:ascii="Arial" w:hAnsi="Arial" w:cs="Arial"/>
                <w:b/>
                <w:sz w:val="22"/>
                <w:szCs w:val="22"/>
              </w:rPr>
              <w:t>Lea</w:t>
            </w:r>
            <w:r w:rsidR="0011555F">
              <w:rPr>
                <w:rFonts w:ascii="Arial" w:hAnsi="Arial" w:cs="Arial"/>
                <w:b/>
                <w:sz w:val="22"/>
                <w:szCs w:val="22"/>
              </w:rPr>
              <w:t>r</w:t>
            </w:r>
            <w:r w:rsidR="0011555F" w:rsidRPr="00753875">
              <w:rPr>
                <w:rFonts w:ascii="Arial" w:hAnsi="Arial" w:cs="Arial"/>
                <w:b/>
                <w:sz w:val="22"/>
                <w:szCs w:val="22"/>
              </w:rPr>
              <w:t>ning Outcomes</w:t>
            </w:r>
          </w:p>
          <w:p w14:paraId="5FF707E2" w14:textId="77777777" w:rsidR="0011555F" w:rsidRPr="00753875" w:rsidRDefault="0011555F" w:rsidP="00A558FD">
            <w:pPr>
              <w:pStyle w:val="ListParagraph"/>
              <w:numPr>
                <w:ilvl w:val="0"/>
                <w:numId w:val="20"/>
              </w:numPr>
              <w:tabs>
                <w:tab w:val="left" w:pos="360"/>
              </w:tabs>
              <w:spacing w:before="120" w:after="120"/>
              <w:ind w:left="360"/>
              <w:rPr>
                <w:rFonts w:ascii="Arial" w:hAnsi="Arial" w:cs="Arial"/>
                <w:sz w:val="22"/>
                <w:szCs w:val="22"/>
                <w:lang w:val="en-GB"/>
              </w:rPr>
            </w:pPr>
            <w:r w:rsidRPr="00753875">
              <w:rPr>
                <w:rFonts w:ascii="Arial" w:hAnsi="Arial" w:cs="Arial"/>
                <w:sz w:val="22"/>
                <w:szCs w:val="22"/>
                <w:lang w:val="en-GB"/>
              </w:rPr>
              <w:t>Are the programme learning outcomes clear and appropriate?</w:t>
            </w:r>
          </w:p>
          <w:p w14:paraId="22F64BEF" w14:textId="5F46C28C" w:rsidR="0011555F" w:rsidRDefault="0011555F" w:rsidP="00A558FD">
            <w:pPr>
              <w:pStyle w:val="ListParagraph"/>
              <w:numPr>
                <w:ilvl w:val="0"/>
                <w:numId w:val="20"/>
              </w:numPr>
              <w:tabs>
                <w:tab w:val="left" w:pos="360"/>
              </w:tabs>
              <w:spacing w:before="120" w:after="120"/>
              <w:ind w:left="360"/>
              <w:rPr>
                <w:rFonts w:ascii="Arial" w:hAnsi="Arial" w:cs="Arial"/>
                <w:sz w:val="22"/>
                <w:szCs w:val="22"/>
                <w:lang w:val="en-GB"/>
              </w:rPr>
            </w:pPr>
            <w:r w:rsidRPr="00753875">
              <w:rPr>
                <w:rFonts w:ascii="Arial" w:hAnsi="Arial" w:cs="Arial"/>
                <w:sz w:val="22"/>
                <w:szCs w:val="22"/>
                <w:lang w:val="en-GB"/>
              </w:rPr>
              <w:t xml:space="preserve">Can the programme learning outcomes be </w:t>
            </w:r>
            <w:r w:rsidR="00970F1A">
              <w:rPr>
                <w:rFonts w:ascii="Arial" w:hAnsi="Arial" w:cs="Arial"/>
                <w:sz w:val="22"/>
                <w:szCs w:val="22"/>
                <w:lang w:val="en-GB"/>
              </w:rPr>
              <w:t>achieved through the module assessments</w:t>
            </w:r>
            <w:r w:rsidRPr="00753875">
              <w:rPr>
                <w:rFonts w:ascii="Arial" w:hAnsi="Arial" w:cs="Arial"/>
                <w:sz w:val="22"/>
                <w:szCs w:val="22"/>
                <w:lang w:val="en-GB"/>
              </w:rPr>
              <w:t>?</w:t>
            </w:r>
          </w:p>
          <w:p w14:paraId="5DCBD9B4" w14:textId="046DE2CB" w:rsidR="0011555F" w:rsidRPr="00753875" w:rsidRDefault="0011555F" w:rsidP="00A558FD">
            <w:pPr>
              <w:pStyle w:val="ListParagraph"/>
              <w:numPr>
                <w:ilvl w:val="0"/>
                <w:numId w:val="20"/>
              </w:numPr>
              <w:tabs>
                <w:tab w:val="left" w:pos="360"/>
              </w:tabs>
              <w:spacing w:before="120" w:after="120"/>
              <w:ind w:left="360"/>
              <w:rPr>
                <w:rFonts w:ascii="Arial" w:hAnsi="Arial" w:cs="Arial"/>
                <w:sz w:val="22"/>
                <w:szCs w:val="22"/>
                <w:lang w:val="en-GB"/>
              </w:rPr>
            </w:pPr>
            <w:r>
              <w:rPr>
                <w:rFonts w:ascii="Arial" w:hAnsi="Arial" w:cs="Arial"/>
                <w:sz w:val="22"/>
                <w:szCs w:val="22"/>
                <w:lang w:val="en-GB"/>
              </w:rPr>
              <w:t xml:space="preserve">Are the programme learning outcomes appropriate to the </w:t>
            </w:r>
            <w:hyperlink r:id="rId9" w:history="1">
              <w:r w:rsidRPr="00544B75">
                <w:rPr>
                  <w:rStyle w:val="Hyperlink"/>
                  <w:rFonts w:ascii="Arial" w:hAnsi="Arial" w:cs="Arial"/>
                  <w:sz w:val="22"/>
                  <w:szCs w:val="22"/>
                  <w:lang w:val="en-GB"/>
                </w:rPr>
                <w:t>FHEQ</w:t>
              </w:r>
            </w:hyperlink>
            <w:r>
              <w:rPr>
                <w:rFonts w:ascii="Arial" w:hAnsi="Arial" w:cs="Arial"/>
                <w:sz w:val="22"/>
                <w:szCs w:val="22"/>
                <w:lang w:val="en-GB"/>
              </w:rPr>
              <w:t>?</w:t>
            </w:r>
          </w:p>
        </w:tc>
      </w:tr>
      <w:tr w:rsidR="0011555F" w:rsidRPr="00753875" w14:paraId="4A54E0BB" w14:textId="77777777" w:rsidTr="00426AF9">
        <w:tc>
          <w:tcPr>
            <w:tcW w:w="9242" w:type="dxa"/>
            <w:tcBorders>
              <w:bottom w:val="single" w:sz="4" w:space="0" w:color="auto"/>
            </w:tcBorders>
          </w:tcPr>
          <w:p w14:paraId="6DB16AA3" w14:textId="77777777" w:rsidR="0011555F" w:rsidRPr="00753875" w:rsidRDefault="0011555F" w:rsidP="00A558FD">
            <w:pPr>
              <w:widowControl w:val="0"/>
              <w:tabs>
                <w:tab w:val="num" w:pos="720"/>
              </w:tabs>
              <w:spacing w:before="120" w:after="120"/>
              <w:rPr>
                <w:rFonts w:ascii="Arial" w:hAnsi="Arial" w:cs="Arial"/>
                <w:sz w:val="22"/>
                <w:szCs w:val="22"/>
              </w:rPr>
            </w:pPr>
          </w:p>
        </w:tc>
      </w:tr>
      <w:tr w:rsidR="005E026D" w:rsidRPr="00753875" w14:paraId="7AFBDB6C" w14:textId="77777777" w:rsidTr="00426AF9">
        <w:tc>
          <w:tcPr>
            <w:tcW w:w="9242" w:type="dxa"/>
            <w:shd w:val="clear" w:color="auto" w:fill="DBE5F1" w:themeFill="accent1" w:themeFillTint="33"/>
          </w:tcPr>
          <w:p w14:paraId="38AC1C8A" w14:textId="77777777" w:rsidR="005E026D" w:rsidRPr="00753875" w:rsidRDefault="005E026D" w:rsidP="00753875">
            <w:pPr>
              <w:widowControl w:val="0"/>
              <w:tabs>
                <w:tab w:val="num" w:pos="720"/>
              </w:tabs>
              <w:spacing w:before="120" w:after="120"/>
              <w:rPr>
                <w:rFonts w:ascii="Arial" w:hAnsi="Arial" w:cs="Arial"/>
                <w:b/>
                <w:sz w:val="22"/>
                <w:szCs w:val="22"/>
              </w:rPr>
            </w:pPr>
            <w:r w:rsidRPr="00753875">
              <w:rPr>
                <w:rFonts w:ascii="Arial" w:hAnsi="Arial" w:cs="Arial"/>
                <w:b/>
                <w:sz w:val="22"/>
                <w:szCs w:val="22"/>
              </w:rPr>
              <w:t>Learning Strategy</w:t>
            </w:r>
          </w:p>
          <w:p w14:paraId="3DCFB5FF" w14:textId="77777777" w:rsidR="005E026D" w:rsidRPr="00753875" w:rsidRDefault="005E026D" w:rsidP="00753875">
            <w:pPr>
              <w:pStyle w:val="ListParagraph"/>
              <w:numPr>
                <w:ilvl w:val="0"/>
                <w:numId w:val="19"/>
              </w:numPr>
              <w:spacing w:before="120" w:after="120"/>
              <w:ind w:left="360"/>
              <w:rPr>
                <w:rFonts w:ascii="Arial" w:hAnsi="Arial" w:cs="Arial"/>
                <w:sz w:val="22"/>
                <w:szCs w:val="22"/>
                <w:lang w:val="en-GB"/>
              </w:rPr>
            </w:pPr>
            <w:r w:rsidRPr="00753875">
              <w:rPr>
                <w:rFonts w:ascii="Arial" w:hAnsi="Arial" w:cs="Arial"/>
                <w:sz w:val="22"/>
                <w:szCs w:val="22"/>
                <w:lang w:val="en-GB"/>
              </w:rPr>
              <w:t>Is there a coherent learning strategy for the programme?</w:t>
            </w:r>
          </w:p>
          <w:p w14:paraId="6485C5A3" w14:textId="46A8CB8C" w:rsidR="005E026D" w:rsidRPr="00753875" w:rsidRDefault="005E026D" w:rsidP="00753875">
            <w:pPr>
              <w:pStyle w:val="ListParagraph"/>
              <w:widowControl w:val="0"/>
              <w:numPr>
                <w:ilvl w:val="0"/>
                <w:numId w:val="19"/>
              </w:numPr>
              <w:tabs>
                <w:tab w:val="num" w:pos="720"/>
              </w:tabs>
              <w:spacing w:before="120" w:after="120"/>
              <w:ind w:left="360"/>
              <w:rPr>
                <w:rFonts w:ascii="Arial" w:hAnsi="Arial" w:cs="Arial"/>
                <w:sz w:val="22"/>
                <w:szCs w:val="22"/>
              </w:rPr>
            </w:pPr>
            <w:r w:rsidRPr="00753875">
              <w:rPr>
                <w:rFonts w:ascii="Arial" w:hAnsi="Arial" w:cs="Arial"/>
                <w:sz w:val="22"/>
                <w:szCs w:val="22"/>
                <w:lang w:val="en-GB"/>
              </w:rPr>
              <w:t>Is</w:t>
            </w:r>
            <w:r w:rsidR="008B7230">
              <w:rPr>
                <w:rFonts w:ascii="Arial" w:hAnsi="Arial" w:cs="Arial"/>
                <w:sz w:val="22"/>
                <w:szCs w:val="22"/>
                <w:lang w:val="en-GB"/>
              </w:rPr>
              <w:t xml:space="preserve"> the</w:t>
            </w:r>
            <w:r w:rsidRPr="00753875">
              <w:rPr>
                <w:rFonts w:ascii="Arial" w:hAnsi="Arial" w:cs="Arial"/>
                <w:sz w:val="22"/>
                <w:szCs w:val="22"/>
                <w:lang w:val="en-GB"/>
              </w:rPr>
              <w:t xml:space="preserve"> learning strategy suited to the programme and the student profile?</w:t>
            </w:r>
          </w:p>
        </w:tc>
      </w:tr>
      <w:tr w:rsidR="005E026D" w:rsidRPr="00753875" w14:paraId="2EE62306" w14:textId="77777777" w:rsidTr="00426AF9">
        <w:tc>
          <w:tcPr>
            <w:tcW w:w="9242" w:type="dxa"/>
            <w:tcBorders>
              <w:bottom w:val="single" w:sz="4" w:space="0" w:color="auto"/>
            </w:tcBorders>
          </w:tcPr>
          <w:p w14:paraId="2B1DBCF1" w14:textId="77777777" w:rsidR="005E026D" w:rsidRPr="00753875" w:rsidRDefault="005E026D" w:rsidP="00753875">
            <w:pPr>
              <w:widowControl w:val="0"/>
              <w:tabs>
                <w:tab w:val="num" w:pos="720"/>
              </w:tabs>
              <w:spacing w:before="120" w:after="120"/>
              <w:rPr>
                <w:rFonts w:ascii="Arial" w:hAnsi="Arial" w:cs="Arial"/>
                <w:sz w:val="22"/>
                <w:szCs w:val="22"/>
              </w:rPr>
            </w:pPr>
          </w:p>
        </w:tc>
      </w:tr>
      <w:tr w:rsidR="005E026D" w:rsidRPr="00753875" w14:paraId="57009A49" w14:textId="77777777" w:rsidTr="00426AF9">
        <w:tc>
          <w:tcPr>
            <w:tcW w:w="9242" w:type="dxa"/>
            <w:shd w:val="clear" w:color="auto" w:fill="DBE5F1" w:themeFill="accent1" w:themeFillTint="33"/>
          </w:tcPr>
          <w:p w14:paraId="4DDA5CDE" w14:textId="77777777" w:rsidR="005E026D" w:rsidRPr="00753875" w:rsidRDefault="005E026D" w:rsidP="00753875">
            <w:pPr>
              <w:tabs>
                <w:tab w:val="left" w:pos="540"/>
              </w:tabs>
              <w:spacing w:before="120" w:after="120"/>
              <w:ind w:left="540" w:hanging="540"/>
              <w:rPr>
                <w:rFonts w:ascii="Arial" w:hAnsi="Arial" w:cs="Arial"/>
                <w:b/>
                <w:sz w:val="22"/>
                <w:szCs w:val="22"/>
                <w:lang w:val="en-GB"/>
              </w:rPr>
            </w:pPr>
            <w:r w:rsidRPr="00753875">
              <w:rPr>
                <w:rFonts w:ascii="Arial" w:hAnsi="Arial" w:cs="Arial"/>
                <w:b/>
                <w:sz w:val="22"/>
                <w:szCs w:val="22"/>
                <w:lang w:val="en-GB"/>
              </w:rPr>
              <w:t>Assessment and Standards</w:t>
            </w:r>
          </w:p>
          <w:p w14:paraId="4D29999F" w14:textId="77777777" w:rsidR="005E026D" w:rsidRPr="00753875" w:rsidRDefault="005E026D" w:rsidP="00753875">
            <w:pPr>
              <w:pStyle w:val="ListParagraph"/>
              <w:numPr>
                <w:ilvl w:val="0"/>
                <w:numId w:val="22"/>
              </w:numPr>
              <w:tabs>
                <w:tab w:val="left" w:pos="360"/>
              </w:tabs>
              <w:spacing w:before="120" w:after="120"/>
              <w:rPr>
                <w:rFonts w:ascii="Arial" w:hAnsi="Arial" w:cs="Arial"/>
                <w:sz w:val="22"/>
                <w:szCs w:val="22"/>
                <w:lang w:val="en-GB"/>
              </w:rPr>
            </w:pPr>
            <w:r w:rsidRPr="00753875">
              <w:rPr>
                <w:rFonts w:ascii="Arial" w:hAnsi="Arial" w:cs="Arial"/>
                <w:sz w:val="22"/>
                <w:szCs w:val="22"/>
                <w:lang w:val="en-GB"/>
              </w:rPr>
              <w:t>Is the overall assessment strategy for the programme balanced and appropriate?</w:t>
            </w:r>
          </w:p>
          <w:p w14:paraId="4FF754F5" w14:textId="77777777" w:rsidR="005E026D" w:rsidRPr="00753875" w:rsidRDefault="005E026D" w:rsidP="00753875">
            <w:pPr>
              <w:pStyle w:val="ListParagraph"/>
              <w:numPr>
                <w:ilvl w:val="0"/>
                <w:numId w:val="22"/>
              </w:numPr>
              <w:tabs>
                <w:tab w:val="left" w:pos="360"/>
                <w:tab w:val="left" w:pos="540"/>
              </w:tabs>
              <w:spacing w:before="120" w:after="120"/>
              <w:rPr>
                <w:rFonts w:ascii="Arial" w:hAnsi="Arial" w:cs="Arial"/>
                <w:sz w:val="22"/>
                <w:szCs w:val="22"/>
                <w:lang w:val="en-GB"/>
              </w:rPr>
            </w:pPr>
            <w:r w:rsidRPr="00753875">
              <w:rPr>
                <w:rFonts w:ascii="Arial" w:hAnsi="Arial" w:cs="Arial"/>
                <w:sz w:val="22"/>
                <w:szCs w:val="22"/>
                <w:lang w:val="en-GB"/>
              </w:rPr>
              <w:t>Do the new modules proposed have appropriate and related assessment strategies?</w:t>
            </w:r>
          </w:p>
          <w:p w14:paraId="5E831FEE" w14:textId="77777777" w:rsidR="005E026D" w:rsidRPr="00753875" w:rsidRDefault="005E026D" w:rsidP="00753875">
            <w:pPr>
              <w:pStyle w:val="ListParagraph"/>
              <w:numPr>
                <w:ilvl w:val="0"/>
                <w:numId w:val="22"/>
              </w:numPr>
              <w:tabs>
                <w:tab w:val="left" w:pos="360"/>
                <w:tab w:val="left" w:pos="540"/>
              </w:tabs>
              <w:spacing w:before="120" w:after="120"/>
              <w:rPr>
                <w:rFonts w:ascii="Arial" w:hAnsi="Arial" w:cs="Arial"/>
                <w:sz w:val="22"/>
                <w:szCs w:val="22"/>
                <w:lang w:val="en-GB"/>
              </w:rPr>
            </w:pPr>
            <w:r w:rsidRPr="00753875">
              <w:rPr>
                <w:rFonts w:ascii="Arial" w:hAnsi="Arial" w:cs="Arial"/>
                <w:sz w:val="22"/>
                <w:szCs w:val="22"/>
                <w:lang w:val="en-GB"/>
              </w:rPr>
              <w:t>Are the assessment principles and practice valid?</w:t>
            </w:r>
          </w:p>
          <w:p w14:paraId="2439DF6E" w14:textId="77777777" w:rsidR="005E026D" w:rsidRPr="0039142E" w:rsidRDefault="005E026D" w:rsidP="00753875">
            <w:pPr>
              <w:pStyle w:val="ListParagraph"/>
              <w:widowControl w:val="0"/>
              <w:numPr>
                <w:ilvl w:val="0"/>
                <w:numId w:val="22"/>
              </w:numPr>
              <w:tabs>
                <w:tab w:val="left" w:pos="360"/>
                <w:tab w:val="num" w:pos="720"/>
              </w:tabs>
              <w:spacing w:before="120" w:after="120"/>
              <w:rPr>
                <w:rFonts w:ascii="Arial" w:hAnsi="Arial" w:cs="Arial"/>
                <w:sz w:val="22"/>
                <w:szCs w:val="22"/>
              </w:rPr>
            </w:pPr>
            <w:r w:rsidRPr="00753875">
              <w:rPr>
                <w:rFonts w:ascii="Arial" w:hAnsi="Arial" w:cs="Arial"/>
                <w:sz w:val="22"/>
                <w:szCs w:val="22"/>
                <w:lang w:val="en-GB"/>
              </w:rPr>
              <w:t>Is the assessment diet and timings appropriate?</w:t>
            </w:r>
          </w:p>
          <w:p w14:paraId="676CE100" w14:textId="5B3D38CE" w:rsidR="0039142E" w:rsidRPr="00F42AE1" w:rsidRDefault="0039142E" w:rsidP="00753875">
            <w:pPr>
              <w:pStyle w:val="ListParagraph"/>
              <w:widowControl w:val="0"/>
              <w:numPr>
                <w:ilvl w:val="0"/>
                <w:numId w:val="22"/>
              </w:numPr>
              <w:tabs>
                <w:tab w:val="left" w:pos="360"/>
                <w:tab w:val="num" w:pos="720"/>
              </w:tabs>
              <w:spacing w:before="120" w:after="120"/>
              <w:rPr>
                <w:rFonts w:ascii="Arial" w:hAnsi="Arial" w:cs="Arial"/>
                <w:sz w:val="22"/>
                <w:szCs w:val="22"/>
              </w:rPr>
            </w:pPr>
            <w:r w:rsidRPr="00F42AE1">
              <w:rPr>
                <w:rFonts w:ascii="Arial" w:hAnsi="Arial" w:cs="Arial"/>
                <w:sz w:val="22"/>
                <w:szCs w:val="22"/>
              </w:rPr>
              <w:t xml:space="preserve">If exams form part of the assessment strategy, do you consider them to provide an authentic form of assessment that enables students to meet the </w:t>
            </w:r>
            <w:proofErr w:type="spellStart"/>
            <w:r w:rsidRPr="00F42AE1">
              <w:rPr>
                <w:rFonts w:ascii="Arial" w:hAnsi="Arial" w:cs="Arial"/>
                <w:sz w:val="22"/>
                <w:szCs w:val="22"/>
              </w:rPr>
              <w:t>programme</w:t>
            </w:r>
            <w:proofErr w:type="spellEnd"/>
            <w:r w:rsidRPr="00F42AE1">
              <w:rPr>
                <w:rFonts w:ascii="Arial" w:hAnsi="Arial" w:cs="Arial"/>
                <w:sz w:val="22"/>
                <w:szCs w:val="22"/>
              </w:rPr>
              <w:t xml:space="preserve"> learning </w:t>
            </w:r>
            <w:r w:rsidRPr="00F42AE1">
              <w:rPr>
                <w:rFonts w:ascii="Arial" w:hAnsi="Arial" w:cs="Arial"/>
                <w:sz w:val="22"/>
                <w:szCs w:val="22"/>
              </w:rPr>
              <w:lastRenderedPageBreak/>
              <w:t>outcomes?</w:t>
            </w:r>
          </w:p>
        </w:tc>
      </w:tr>
      <w:tr w:rsidR="005E026D" w:rsidRPr="00753875" w14:paraId="22B7BDA8" w14:textId="77777777" w:rsidTr="00426AF9">
        <w:tc>
          <w:tcPr>
            <w:tcW w:w="9242" w:type="dxa"/>
            <w:tcBorders>
              <w:bottom w:val="single" w:sz="4" w:space="0" w:color="auto"/>
            </w:tcBorders>
          </w:tcPr>
          <w:p w14:paraId="4D2BC1D4" w14:textId="77777777" w:rsidR="005E026D" w:rsidRPr="00753875" w:rsidRDefault="005E026D" w:rsidP="00753875">
            <w:pPr>
              <w:widowControl w:val="0"/>
              <w:tabs>
                <w:tab w:val="num" w:pos="720"/>
              </w:tabs>
              <w:spacing w:before="120" w:after="120"/>
              <w:rPr>
                <w:rFonts w:ascii="Arial" w:hAnsi="Arial" w:cs="Arial"/>
                <w:sz w:val="22"/>
                <w:szCs w:val="22"/>
              </w:rPr>
            </w:pPr>
          </w:p>
        </w:tc>
      </w:tr>
      <w:tr w:rsidR="00FE6A44" w:rsidRPr="00544B75" w14:paraId="672056F8" w14:textId="77777777" w:rsidTr="00544B75">
        <w:tc>
          <w:tcPr>
            <w:tcW w:w="9242" w:type="dxa"/>
            <w:shd w:val="clear" w:color="auto" w:fill="DBE5F1" w:themeFill="accent1" w:themeFillTint="33"/>
          </w:tcPr>
          <w:p w14:paraId="2D9E7403" w14:textId="32D568B0" w:rsidR="00E00A95" w:rsidRDefault="00E00A95" w:rsidP="00357151">
            <w:pPr>
              <w:widowControl w:val="0"/>
              <w:tabs>
                <w:tab w:val="num" w:pos="1080"/>
              </w:tabs>
              <w:spacing w:before="120" w:after="120"/>
              <w:rPr>
                <w:rFonts w:ascii="Arial" w:hAnsi="Arial" w:cs="Arial"/>
                <w:sz w:val="22"/>
                <w:szCs w:val="22"/>
              </w:rPr>
            </w:pPr>
            <w:r w:rsidRPr="00544B75">
              <w:rPr>
                <w:rFonts w:ascii="Arial" w:hAnsi="Arial" w:cs="Arial"/>
                <w:b/>
                <w:bCs/>
                <w:sz w:val="22"/>
                <w:szCs w:val="22"/>
              </w:rPr>
              <w:t>Work-Related Experiential Learning (WREL)</w:t>
            </w:r>
          </w:p>
          <w:p w14:paraId="038D847D" w14:textId="7BD9D4FD" w:rsidR="00FE6A44" w:rsidRPr="005F46FB" w:rsidRDefault="00E24DEF" w:rsidP="00357151">
            <w:pPr>
              <w:widowControl w:val="0"/>
              <w:tabs>
                <w:tab w:val="num" w:pos="1080"/>
              </w:tabs>
              <w:spacing w:before="120" w:after="120"/>
              <w:rPr>
                <w:rFonts w:ascii="Arial" w:hAnsi="Arial" w:cs="Arial"/>
                <w:sz w:val="22"/>
                <w:szCs w:val="22"/>
              </w:rPr>
            </w:pPr>
            <w:r w:rsidRPr="005F46FB">
              <w:rPr>
                <w:rFonts w:ascii="Arial" w:hAnsi="Arial" w:cs="Arial"/>
                <w:sz w:val="22"/>
                <w:szCs w:val="22"/>
              </w:rPr>
              <w:t xml:space="preserve">Please comment on how well you think the </w:t>
            </w:r>
            <w:proofErr w:type="spellStart"/>
            <w:r w:rsidRPr="005F46FB">
              <w:rPr>
                <w:rFonts w:ascii="Arial" w:hAnsi="Arial" w:cs="Arial"/>
                <w:sz w:val="22"/>
                <w:szCs w:val="22"/>
              </w:rPr>
              <w:t>programme</w:t>
            </w:r>
            <w:proofErr w:type="spellEnd"/>
            <w:r w:rsidRPr="005F46FB">
              <w:rPr>
                <w:rFonts w:ascii="Arial" w:hAnsi="Arial" w:cs="Arial"/>
                <w:sz w:val="22"/>
                <w:szCs w:val="22"/>
              </w:rPr>
              <w:t xml:space="preserve"> incorporates WREL activities</w:t>
            </w:r>
            <w:r w:rsidR="005F46FB" w:rsidRPr="005F46FB">
              <w:rPr>
                <w:rFonts w:ascii="Arial" w:hAnsi="Arial" w:cs="Arial"/>
                <w:sz w:val="22"/>
                <w:szCs w:val="22"/>
              </w:rPr>
              <w:t xml:space="preserve"> and how appropriate those </w:t>
            </w:r>
            <w:r w:rsidR="004525CE" w:rsidRPr="005F46FB">
              <w:rPr>
                <w:rFonts w:ascii="Arial" w:hAnsi="Arial" w:cs="Arial"/>
                <w:sz w:val="22"/>
                <w:szCs w:val="22"/>
              </w:rPr>
              <w:t>activities</w:t>
            </w:r>
            <w:r w:rsidR="005F46FB" w:rsidRPr="005F46FB">
              <w:rPr>
                <w:rFonts w:ascii="Arial" w:hAnsi="Arial" w:cs="Arial"/>
                <w:sz w:val="22"/>
                <w:szCs w:val="22"/>
              </w:rPr>
              <w:t xml:space="preserve"> are</w:t>
            </w:r>
          </w:p>
        </w:tc>
      </w:tr>
      <w:tr w:rsidR="00FE6A44" w:rsidRPr="00544B75" w14:paraId="6FE5037C" w14:textId="77777777" w:rsidTr="00426AF9">
        <w:tc>
          <w:tcPr>
            <w:tcW w:w="9242" w:type="dxa"/>
          </w:tcPr>
          <w:p w14:paraId="4CBEC8F5" w14:textId="77777777" w:rsidR="00FE6A44" w:rsidRPr="00544B75" w:rsidRDefault="00FE6A44" w:rsidP="00463B3D">
            <w:pPr>
              <w:widowControl w:val="0"/>
              <w:tabs>
                <w:tab w:val="num" w:pos="1080"/>
              </w:tabs>
              <w:rPr>
                <w:rFonts w:ascii="Arial" w:hAnsi="Arial" w:cs="Arial"/>
                <w:sz w:val="22"/>
                <w:szCs w:val="22"/>
              </w:rPr>
            </w:pPr>
          </w:p>
          <w:p w14:paraId="2DA509C0" w14:textId="77777777" w:rsidR="00544B75" w:rsidRPr="00544B75" w:rsidRDefault="00544B75" w:rsidP="00463B3D">
            <w:pPr>
              <w:widowControl w:val="0"/>
              <w:tabs>
                <w:tab w:val="num" w:pos="1080"/>
              </w:tabs>
              <w:rPr>
                <w:rFonts w:ascii="Arial" w:hAnsi="Arial" w:cs="Arial"/>
                <w:sz w:val="22"/>
                <w:szCs w:val="22"/>
              </w:rPr>
            </w:pPr>
          </w:p>
          <w:p w14:paraId="5EB564B3" w14:textId="77777777" w:rsidR="00544B75" w:rsidRPr="00544B75" w:rsidRDefault="00544B75" w:rsidP="00463B3D">
            <w:pPr>
              <w:widowControl w:val="0"/>
              <w:tabs>
                <w:tab w:val="num" w:pos="1080"/>
              </w:tabs>
              <w:rPr>
                <w:rFonts w:ascii="Arial" w:hAnsi="Arial" w:cs="Arial"/>
                <w:sz w:val="22"/>
                <w:szCs w:val="22"/>
              </w:rPr>
            </w:pPr>
          </w:p>
        </w:tc>
      </w:tr>
      <w:tr w:rsidR="00357151" w:rsidRPr="00753875" w14:paraId="7E1FF142" w14:textId="77777777" w:rsidTr="00C148C7">
        <w:tc>
          <w:tcPr>
            <w:tcW w:w="9242" w:type="dxa"/>
            <w:shd w:val="clear" w:color="auto" w:fill="DBE5F1" w:themeFill="accent1" w:themeFillTint="33"/>
          </w:tcPr>
          <w:p w14:paraId="111D7EAA" w14:textId="77777777" w:rsidR="00357151" w:rsidRPr="00753875" w:rsidRDefault="00357151" w:rsidP="00C148C7">
            <w:pPr>
              <w:tabs>
                <w:tab w:val="left" w:pos="540"/>
              </w:tabs>
              <w:spacing w:before="120" w:after="120"/>
              <w:ind w:left="540" w:hanging="540"/>
              <w:rPr>
                <w:rFonts w:ascii="Arial" w:hAnsi="Arial" w:cs="Arial"/>
                <w:sz w:val="22"/>
                <w:szCs w:val="22"/>
                <w:lang w:val="en-GB"/>
              </w:rPr>
            </w:pPr>
            <w:r w:rsidRPr="00753875">
              <w:rPr>
                <w:rFonts w:ascii="Arial" w:hAnsi="Arial" w:cs="Arial"/>
                <w:b/>
                <w:sz w:val="22"/>
                <w:szCs w:val="22"/>
                <w:lang w:val="en-GB"/>
              </w:rPr>
              <w:t>Student Support</w:t>
            </w:r>
          </w:p>
          <w:p w14:paraId="3390EC31" w14:textId="77777777" w:rsidR="00357151" w:rsidRPr="0011555F" w:rsidRDefault="00357151" w:rsidP="00357151">
            <w:pPr>
              <w:pStyle w:val="ListParagraph"/>
              <w:widowControl w:val="0"/>
              <w:numPr>
                <w:ilvl w:val="0"/>
                <w:numId w:val="23"/>
              </w:numPr>
              <w:tabs>
                <w:tab w:val="num" w:pos="720"/>
              </w:tabs>
              <w:spacing w:before="120" w:after="120"/>
              <w:rPr>
                <w:rFonts w:ascii="Arial" w:hAnsi="Arial" w:cs="Arial"/>
                <w:sz w:val="22"/>
                <w:szCs w:val="22"/>
              </w:rPr>
            </w:pPr>
            <w:r w:rsidRPr="0011555F">
              <w:rPr>
                <w:rFonts w:ascii="Arial" w:hAnsi="Arial" w:cs="Arial"/>
                <w:sz w:val="22"/>
                <w:szCs w:val="22"/>
                <w:lang w:val="en-GB"/>
              </w:rPr>
              <w:t>What support is available for students from varying backgrounds?</w:t>
            </w:r>
          </w:p>
          <w:p w14:paraId="59C1E2A0" w14:textId="77777777" w:rsidR="00357151" w:rsidRPr="0011555F" w:rsidRDefault="00357151" w:rsidP="00357151">
            <w:pPr>
              <w:pStyle w:val="ListParagraph"/>
              <w:widowControl w:val="0"/>
              <w:numPr>
                <w:ilvl w:val="0"/>
                <w:numId w:val="23"/>
              </w:numPr>
              <w:tabs>
                <w:tab w:val="num" w:pos="720"/>
              </w:tabs>
              <w:spacing w:before="120" w:after="120"/>
              <w:rPr>
                <w:rFonts w:ascii="Arial" w:hAnsi="Arial" w:cs="Arial"/>
                <w:sz w:val="22"/>
                <w:szCs w:val="22"/>
              </w:rPr>
            </w:pPr>
            <w:r>
              <w:rPr>
                <w:rFonts w:ascii="Arial" w:hAnsi="Arial" w:cs="Arial"/>
                <w:sz w:val="22"/>
                <w:szCs w:val="22"/>
                <w:lang w:val="en-GB"/>
              </w:rPr>
              <w:t>Are study skills embedded in the programme?</w:t>
            </w:r>
          </w:p>
        </w:tc>
      </w:tr>
      <w:tr w:rsidR="00357151" w:rsidRPr="00753875" w14:paraId="41F8F226" w14:textId="77777777" w:rsidTr="00C148C7">
        <w:tc>
          <w:tcPr>
            <w:tcW w:w="9242" w:type="dxa"/>
          </w:tcPr>
          <w:p w14:paraId="2A7768B7" w14:textId="77777777" w:rsidR="00357151" w:rsidRPr="00753875" w:rsidRDefault="00357151" w:rsidP="00C148C7">
            <w:pPr>
              <w:widowControl w:val="0"/>
              <w:tabs>
                <w:tab w:val="num" w:pos="720"/>
              </w:tabs>
              <w:spacing w:before="120" w:after="120"/>
              <w:rPr>
                <w:rFonts w:ascii="Arial" w:hAnsi="Arial" w:cs="Arial"/>
                <w:sz w:val="22"/>
                <w:szCs w:val="22"/>
              </w:rPr>
            </w:pPr>
          </w:p>
        </w:tc>
      </w:tr>
      <w:tr w:rsidR="00EA3F74" w:rsidRPr="00544B75" w14:paraId="78D054D4" w14:textId="77777777" w:rsidTr="00C148C7">
        <w:tc>
          <w:tcPr>
            <w:tcW w:w="9242" w:type="dxa"/>
            <w:shd w:val="clear" w:color="auto" w:fill="DBE5F1" w:themeFill="accent1" w:themeFillTint="33"/>
          </w:tcPr>
          <w:p w14:paraId="35045585" w14:textId="77777777" w:rsidR="00EA3F74" w:rsidRDefault="00EA3F74" w:rsidP="00C148C7">
            <w:pPr>
              <w:widowControl w:val="0"/>
              <w:spacing w:before="120" w:after="120"/>
              <w:rPr>
                <w:rFonts w:ascii="Arial" w:hAnsi="Arial" w:cs="Arial"/>
                <w:sz w:val="22"/>
                <w:szCs w:val="22"/>
              </w:rPr>
            </w:pPr>
            <w:r>
              <w:rPr>
                <w:rFonts w:ascii="Arial" w:hAnsi="Arial" w:cs="Arial"/>
                <w:b/>
                <w:bCs/>
                <w:sz w:val="22"/>
                <w:szCs w:val="22"/>
              </w:rPr>
              <w:t>Regulatory Risks</w:t>
            </w:r>
          </w:p>
          <w:p w14:paraId="17E9A0F3" w14:textId="794C01DB" w:rsidR="00EA3F74" w:rsidRPr="00EA3F74" w:rsidRDefault="00EA3F74" w:rsidP="00C148C7">
            <w:pPr>
              <w:widowControl w:val="0"/>
              <w:spacing w:before="120" w:after="120"/>
              <w:rPr>
                <w:rFonts w:ascii="Arial" w:hAnsi="Arial" w:cs="Arial"/>
                <w:sz w:val="22"/>
                <w:szCs w:val="22"/>
              </w:rPr>
            </w:pPr>
            <w:r>
              <w:rPr>
                <w:rFonts w:ascii="Arial" w:hAnsi="Arial" w:cs="Arial"/>
                <w:sz w:val="22"/>
                <w:szCs w:val="22"/>
              </w:rPr>
              <w:t>I</w:t>
            </w:r>
            <w:r w:rsidRPr="00EA3F74">
              <w:rPr>
                <w:rFonts w:ascii="Arial" w:hAnsi="Arial" w:cs="Arial"/>
                <w:sz w:val="22"/>
                <w:szCs w:val="22"/>
              </w:rPr>
              <w:t>s</w:t>
            </w:r>
            <w:r>
              <w:rPr>
                <w:rFonts w:ascii="Arial" w:hAnsi="Arial" w:cs="Arial"/>
                <w:sz w:val="22"/>
                <w:szCs w:val="22"/>
              </w:rPr>
              <w:t xml:space="preserve"> there</w:t>
            </w:r>
            <w:r w:rsidRPr="00EA3F74">
              <w:rPr>
                <w:rFonts w:ascii="Arial" w:hAnsi="Arial" w:cs="Arial"/>
                <w:sz w:val="22"/>
                <w:szCs w:val="22"/>
              </w:rPr>
              <w:t xml:space="preserve"> evidence that progression, continuation and retention have been considered within the design of the </w:t>
            </w:r>
            <w:proofErr w:type="spellStart"/>
            <w:r w:rsidRPr="00EA3F74">
              <w:rPr>
                <w:rFonts w:ascii="Arial" w:hAnsi="Arial" w:cs="Arial"/>
                <w:sz w:val="22"/>
                <w:szCs w:val="22"/>
              </w:rPr>
              <w:t>programme</w:t>
            </w:r>
            <w:proofErr w:type="spellEnd"/>
            <w:r w:rsidRPr="00EA3F74">
              <w:rPr>
                <w:rFonts w:ascii="Arial" w:hAnsi="Arial" w:cs="Arial"/>
                <w:sz w:val="22"/>
                <w:szCs w:val="22"/>
              </w:rPr>
              <w:t>?</w:t>
            </w:r>
          </w:p>
        </w:tc>
      </w:tr>
      <w:tr w:rsidR="00EA3F74" w:rsidRPr="00544B75" w14:paraId="11E231A5" w14:textId="77777777" w:rsidTr="00C148C7">
        <w:tc>
          <w:tcPr>
            <w:tcW w:w="9242" w:type="dxa"/>
          </w:tcPr>
          <w:p w14:paraId="6B533EF3" w14:textId="77777777" w:rsidR="00EA3F74" w:rsidRPr="00544B75" w:rsidRDefault="00EA3F74" w:rsidP="00C148C7">
            <w:pPr>
              <w:rPr>
                <w:rFonts w:ascii="Arial" w:hAnsi="Arial" w:cs="Arial"/>
                <w:sz w:val="22"/>
                <w:szCs w:val="22"/>
              </w:rPr>
            </w:pPr>
          </w:p>
          <w:p w14:paraId="73A2ECE1" w14:textId="77777777" w:rsidR="00EA3F74" w:rsidRPr="00544B75" w:rsidRDefault="00EA3F74" w:rsidP="00C148C7">
            <w:pPr>
              <w:rPr>
                <w:rFonts w:ascii="Arial" w:hAnsi="Arial" w:cs="Arial"/>
                <w:sz w:val="22"/>
                <w:szCs w:val="22"/>
              </w:rPr>
            </w:pPr>
          </w:p>
          <w:p w14:paraId="4C6676A3" w14:textId="77777777" w:rsidR="00EA3F74" w:rsidRPr="00544B75" w:rsidRDefault="00EA3F74" w:rsidP="00C148C7">
            <w:pPr>
              <w:rPr>
                <w:rFonts w:ascii="Arial" w:hAnsi="Arial" w:cs="Arial"/>
                <w:sz w:val="22"/>
                <w:szCs w:val="22"/>
              </w:rPr>
            </w:pPr>
          </w:p>
        </w:tc>
      </w:tr>
      <w:tr w:rsidR="00426AF9" w:rsidRPr="00544B75" w14:paraId="6E07A898" w14:textId="77777777" w:rsidTr="00544B75">
        <w:tc>
          <w:tcPr>
            <w:tcW w:w="9242" w:type="dxa"/>
            <w:shd w:val="clear" w:color="auto" w:fill="DBE5F1" w:themeFill="accent1" w:themeFillTint="33"/>
          </w:tcPr>
          <w:p w14:paraId="7AC4E164" w14:textId="77777777" w:rsidR="00426AF9" w:rsidRPr="00544B75" w:rsidRDefault="00426AF9" w:rsidP="00357151">
            <w:pPr>
              <w:widowControl w:val="0"/>
              <w:spacing w:before="120" w:after="120"/>
              <w:rPr>
                <w:rFonts w:ascii="Arial" w:hAnsi="Arial" w:cs="Arial"/>
                <w:sz w:val="22"/>
                <w:szCs w:val="22"/>
              </w:rPr>
            </w:pPr>
            <w:r w:rsidRPr="00544B75">
              <w:rPr>
                <w:rFonts w:ascii="Arial" w:hAnsi="Arial" w:cs="Arial"/>
                <w:sz w:val="22"/>
                <w:szCs w:val="22"/>
              </w:rPr>
              <w:t>Do you have any other comments on any aspect of the documentation?</w:t>
            </w:r>
          </w:p>
        </w:tc>
      </w:tr>
      <w:tr w:rsidR="00426AF9" w:rsidRPr="00544B75" w14:paraId="5CDD176E" w14:textId="77777777" w:rsidTr="00426AF9">
        <w:tc>
          <w:tcPr>
            <w:tcW w:w="9242" w:type="dxa"/>
          </w:tcPr>
          <w:p w14:paraId="36DBC562" w14:textId="77777777" w:rsidR="00426AF9" w:rsidRPr="00544B75" w:rsidRDefault="00426AF9" w:rsidP="00463B3D">
            <w:pPr>
              <w:rPr>
                <w:rFonts w:ascii="Arial" w:hAnsi="Arial" w:cs="Arial"/>
                <w:sz w:val="22"/>
                <w:szCs w:val="22"/>
              </w:rPr>
            </w:pPr>
          </w:p>
          <w:p w14:paraId="28300550" w14:textId="77777777" w:rsidR="00426AF9" w:rsidRPr="00544B75" w:rsidRDefault="00426AF9" w:rsidP="00463B3D">
            <w:pPr>
              <w:rPr>
                <w:rFonts w:ascii="Arial" w:hAnsi="Arial" w:cs="Arial"/>
                <w:sz w:val="22"/>
                <w:szCs w:val="22"/>
              </w:rPr>
            </w:pPr>
          </w:p>
          <w:p w14:paraId="55489731" w14:textId="77777777" w:rsidR="00426AF9" w:rsidRPr="00544B75" w:rsidRDefault="00426AF9" w:rsidP="00463B3D">
            <w:pPr>
              <w:rPr>
                <w:rFonts w:ascii="Arial" w:hAnsi="Arial" w:cs="Arial"/>
                <w:sz w:val="22"/>
                <w:szCs w:val="22"/>
              </w:rPr>
            </w:pPr>
          </w:p>
        </w:tc>
      </w:tr>
    </w:tbl>
    <w:p w14:paraId="769718D6" w14:textId="77777777" w:rsidR="001F468A" w:rsidRPr="00331323" w:rsidRDefault="001F468A" w:rsidP="005E026D">
      <w:pPr>
        <w:spacing w:before="120" w:after="120"/>
        <w:jc w:val="center"/>
        <w:rPr>
          <w:rFonts w:ascii="Arial" w:hAnsi="Arial" w:cs="Arial"/>
          <w:sz w:val="20"/>
          <w:szCs w:val="20"/>
          <w:lang w:val="en-GB"/>
        </w:rPr>
      </w:pPr>
    </w:p>
    <w:sectPr w:rsidR="001F468A" w:rsidRPr="00331323" w:rsidSect="00272517">
      <w:headerReference w:type="default" r:id="rId10"/>
      <w:headerReference w:type="first" r:id="rId11"/>
      <w:pgSz w:w="11906" w:h="16838" w:code="9"/>
      <w:pgMar w:top="1138" w:right="1138" w:bottom="1138" w:left="1138"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28B8" w14:textId="77777777" w:rsidR="008C5156" w:rsidRDefault="008C5156">
      <w:r>
        <w:separator/>
      </w:r>
    </w:p>
  </w:endnote>
  <w:endnote w:type="continuationSeparator" w:id="0">
    <w:p w14:paraId="30CC4DE2" w14:textId="77777777" w:rsidR="008C5156" w:rsidRDefault="008C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213F" w14:textId="77777777" w:rsidR="008C5156" w:rsidRDefault="008C5156">
      <w:r>
        <w:separator/>
      </w:r>
    </w:p>
  </w:footnote>
  <w:footnote w:type="continuationSeparator" w:id="0">
    <w:p w14:paraId="096400D8" w14:textId="77777777" w:rsidR="008C5156" w:rsidRDefault="008C5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5690" w14:textId="3C2DACC2" w:rsidR="00AA1CCE" w:rsidRPr="005E0FFC" w:rsidRDefault="00AA1CCE" w:rsidP="0005019E">
    <w:pPr>
      <w:pStyle w:val="Header"/>
      <w:tabs>
        <w:tab w:val="clear" w:pos="8640"/>
        <w:tab w:val="left" w:pos="9323"/>
        <w:tab w:val="right" w:pos="11624"/>
        <w:tab w:val="left" w:pos="12646"/>
      </w:tabs>
      <w:ind w:right="-314"/>
      <w:rPr>
        <w:rFonts w:ascii="Arial" w:hAnsi="Arial" w:cs="Arial"/>
        <w:i/>
      </w:rPr>
    </w:pPr>
    <w:r w:rsidRPr="005E0FFC">
      <w:rPr>
        <w:rFonts w:ascii="Arial" w:hAnsi="Arial" w:cs="Arial"/>
        <w:i/>
      </w:rPr>
      <w:tab/>
    </w:r>
    <w:r w:rsidRPr="005E0FFC">
      <w:rPr>
        <w:rFonts w:ascii="Arial" w:hAnsi="Arial" w:cs="Arial"/>
        <w:i/>
      </w:rPr>
      <w:tab/>
    </w:r>
    <w:r w:rsidR="00475997" w:rsidRPr="005E0FFC">
      <w:rPr>
        <w:rFonts w:ascii="Arial" w:hAnsi="Arial" w:cs="Arial"/>
        <w:i/>
      </w:rPr>
      <w:tab/>
    </w:r>
    <w:r w:rsidR="00475997" w:rsidRPr="005E0FFC">
      <w:rPr>
        <w:rFonts w:ascii="Arial" w:hAnsi="Arial" w:cs="Arial"/>
        <w:i/>
      </w:rPr>
      <w:tab/>
    </w:r>
    <w:r w:rsidRPr="005E0FFC">
      <w:rPr>
        <w:rFonts w:ascii="Arial" w:hAnsi="Arial" w:cs="Arial"/>
        <w:i/>
      </w:rPr>
      <w:tab/>
    </w:r>
    <w:r w:rsidR="00475997" w:rsidRPr="005E0FFC">
      <w:rPr>
        <w:rFonts w:ascii="Arial" w:hAnsi="Arial" w:cs="Arial"/>
        <w:i/>
      </w:rPr>
      <w:tab/>
    </w:r>
    <w:r w:rsidRPr="005E0FFC">
      <w:rPr>
        <w:rFonts w:ascii="Arial" w:hAnsi="Arial" w:cs="Arial"/>
        <w:i/>
      </w:rPr>
      <w:t xml:space="preserve">Page </w:t>
    </w:r>
    <w:r w:rsidRPr="005E0FFC">
      <w:rPr>
        <w:rFonts w:ascii="Arial" w:hAnsi="Arial" w:cs="Arial"/>
        <w:i/>
      </w:rPr>
      <w:fldChar w:fldCharType="begin"/>
    </w:r>
    <w:r w:rsidRPr="005E0FFC">
      <w:rPr>
        <w:rFonts w:ascii="Arial" w:hAnsi="Arial" w:cs="Arial"/>
        <w:i/>
      </w:rPr>
      <w:instrText xml:space="preserve"> PAGE   \* MERGEFORMAT </w:instrText>
    </w:r>
    <w:r w:rsidRPr="005E0FFC">
      <w:rPr>
        <w:rFonts w:ascii="Arial" w:hAnsi="Arial" w:cs="Arial"/>
        <w:i/>
      </w:rPr>
      <w:fldChar w:fldCharType="separate"/>
    </w:r>
    <w:r w:rsidR="0011555F" w:rsidRPr="005E0FFC">
      <w:rPr>
        <w:rFonts w:ascii="Arial" w:hAnsi="Arial" w:cs="Arial"/>
        <w:i/>
        <w:noProof/>
      </w:rPr>
      <w:t>2</w:t>
    </w:r>
    <w:r w:rsidRPr="005E0FFC">
      <w:rPr>
        <w:rFonts w:ascii="Arial" w:hAnsi="Arial" w:cs="Arial"/>
        <w:i/>
      </w:rPr>
      <w:fldChar w:fldCharType="end"/>
    </w:r>
    <w:r w:rsidRPr="005E0FFC">
      <w:rPr>
        <w:rFonts w:ascii="Arial" w:hAnsi="Arial" w:cs="Arial"/>
        <w:i/>
      </w:rPr>
      <w:t xml:space="preserve"> of </w:t>
    </w:r>
    <w:r w:rsidRPr="005E0FFC">
      <w:rPr>
        <w:rFonts w:ascii="Arial" w:hAnsi="Arial" w:cs="Arial"/>
        <w:i/>
      </w:rPr>
      <w:fldChar w:fldCharType="begin"/>
    </w:r>
    <w:r w:rsidRPr="005E0FFC">
      <w:rPr>
        <w:rFonts w:ascii="Arial" w:hAnsi="Arial" w:cs="Arial"/>
        <w:i/>
      </w:rPr>
      <w:instrText xml:space="preserve"> NUMPAGES   \* MERGEFORMAT </w:instrText>
    </w:r>
    <w:r w:rsidRPr="005E0FFC">
      <w:rPr>
        <w:rFonts w:ascii="Arial" w:hAnsi="Arial" w:cs="Arial"/>
        <w:i/>
      </w:rPr>
      <w:fldChar w:fldCharType="separate"/>
    </w:r>
    <w:r w:rsidR="0011555F" w:rsidRPr="005E0FFC">
      <w:rPr>
        <w:rFonts w:ascii="Arial" w:hAnsi="Arial" w:cs="Arial"/>
        <w:i/>
        <w:noProof/>
      </w:rPr>
      <w:t>3</w:t>
    </w:r>
    <w:r w:rsidRPr="005E0FFC">
      <w:rPr>
        <w:rFonts w:ascii="Arial" w:hAnsi="Arial" w:cs="Arial"/>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5271" w14:textId="77777777" w:rsidR="00475997" w:rsidRPr="009C5C56" w:rsidRDefault="00475997" w:rsidP="00475997">
    <w:pPr>
      <w:pStyle w:val="Header"/>
      <w:tabs>
        <w:tab w:val="clear" w:pos="8640"/>
        <w:tab w:val="left" w:pos="9323"/>
        <w:tab w:val="right" w:pos="11624"/>
        <w:tab w:val="left" w:pos="12646"/>
      </w:tabs>
      <w:ind w:right="-314"/>
      <w:rPr>
        <w:rFonts w:ascii="Arial" w:hAnsi="Arial" w:cs="Arial"/>
        <w:i/>
        <w:color w:val="808080"/>
      </w:rPr>
    </w:pPr>
    <w:r w:rsidRPr="009C5C56">
      <w:rPr>
        <w:rFonts w:ascii="Arial" w:hAnsi="Arial" w:cs="Arial"/>
        <w:i/>
        <w:color w:val="808080"/>
      </w:rPr>
      <w:tab/>
    </w:r>
    <w:r w:rsidRPr="009C5C56">
      <w:rPr>
        <w:rFonts w:ascii="Arial" w:hAnsi="Arial" w:cs="Arial"/>
        <w:i/>
        <w:color w:val="808080"/>
      </w:rPr>
      <w:tab/>
    </w:r>
    <w:r>
      <w:rPr>
        <w:rFonts w:ascii="Arial" w:hAnsi="Arial" w:cs="Arial"/>
        <w:i/>
        <w:color w:val="808080"/>
      </w:rPr>
      <w:tab/>
    </w:r>
    <w:r>
      <w:rPr>
        <w:rFonts w:ascii="Arial" w:hAnsi="Arial" w:cs="Arial"/>
        <w:i/>
        <w:color w:val="808080"/>
      </w:rPr>
      <w:tab/>
    </w:r>
    <w:r w:rsidRPr="009C5C56">
      <w:rPr>
        <w:rFonts w:ascii="Arial" w:hAnsi="Arial" w:cs="Arial"/>
        <w:i/>
        <w:color w:val="808080"/>
      </w:rPr>
      <w:tab/>
    </w:r>
    <w:r>
      <w:rPr>
        <w:rFonts w:ascii="Arial" w:hAnsi="Arial" w:cs="Arial"/>
        <w:i/>
        <w:color w:val="808080"/>
      </w:rPr>
      <w:tab/>
    </w:r>
    <w:r w:rsidRPr="005E0FFC">
      <w:rPr>
        <w:rFonts w:ascii="Arial" w:hAnsi="Arial" w:cs="Arial"/>
        <w:i/>
      </w:rPr>
      <w:t xml:space="preserve">Page </w:t>
    </w:r>
    <w:r w:rsidRPr="005E0FFC">
      <w:rPr>
        <w:rFonts w:ascii="Arial" w:hAnsi="Arial" w:cs="Arial"/>
        <w:i/>
      </w:rPr>
      <w:fldChar w:fldCharType="begin"/>
    </w:r>
    <w:r w:rsidRPr="005E0FFC">
      <w:rPr>
        <w:rFonts w:ascii="Arial" w:hAnsi="Arial" w:cs="Arial"/>
        <w:i/>
      </w:rPr>
      <w:instrText xml:space="preserve"> PAGE   \* MERGEFORMAT </w:instrText>
    </w:r>
    <w:r w:rsidRPr="005E0FFC">
      <w:rPr>
        <w:rFonts w:ascii="Arial" w:hAnsi="Arial" w:cs="Arial"/>
        <w:i/>
      </w:rPr>
      <w:fldChar w:fldCharType="separate"/>
    </w:r>
    <w:r w:rsidR="0011555F" w:rsidRPr="005E0FFC">
      <w:rPr>
        <w:rFonts w:ascii="Arial" w:hAnsi="Arial" w:cs="Arial"/>
        <w:i/>
        <w:noProof/>
      </w:rPr>
      <w:t>1</w:t>
    </w:r>
    <w:r w:rsidRPr="005E0FFC">
      <w:rPr>
        <w:rFonts w:ascii="Arial" w:hAnsi="Arial" w:cs="Arial"/>
        <w:i/>
      </w:rPr>
      <w:fldChar w:fldCharType="end"/>
    </w:r>
    <w:r w:rsidRPr="005E0FFC">
      <w:rPr>
        <w:rFonts w:ascii="Arial" w:hAnsi="Arial" w:cs="Arial"/>
        <w:i/>
      </w:rPr>
      <w:t xml:space="preserve"> of </w:t>
    </w:r>
    <w:r w:rsidRPr="005E0FFC">
      <w:rPr>
        <w:rFonts w:ascii="Arial" w:hAnsi="Arial" w:cs="Arial"/>
        <w:i/>
      </w:rPr>
      <w:fldChar w:fldCharType="begin"/>
    </w:r>
    <w:r w:rsidRPr="005E0FFC">
      <w:rPr>
        <w:rFonts w:ascii="Arial" w:hAnsi="Arial" w:cs="Arial"/>
        <w:i/>
      </w:rPr>
      <w:instrText xml:space="preserve"> NUMPAGES   \* MERGEFORMAT </w:instrText>
    </w:r>
    <w:r w:rsidRPr="005E0FFC">
      <w:rPr>
        <w:rFonts w:ascii="Arial" w:hAnsi="Arial" w:cs="Arial"/>
        <w:i/>
      </w:rPr>
      <w:fldChar w:fldCharType="separate"/>
    </w:r>
    <w:r w:rsidR="0011555F" w:rsidRPr="005E0FFC">
      <w:rPr>
        <w:rFonts w:ascii="Arial" w:hAnsi="Arial" w:cs="Arial"/>
        <w:i/>
        <w:noProof/>
      </w:rPr>
      <w:t>3</w:t>
    </w:r>
    <w:r w:rsidRPr="005E0FFC">
      <w:rPr>
        <w:rFonts w:ascii="Arial" w:hAnsi="Arial" w:cs="Arial"/>
        <w:i/>
      </w:rPr>
      <w:fldChar w:fldCharType="end"/>
    </w:r>
  </w:p>
  <w:p w14:paraId="72E08E17" w14:textId="77777777" w:rsidR="00AA1CCE" w:rsidRPr="00475997" w:rsidRDefault="00AA1CCE" w:rsidP="00475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065"/>
    <w:multiLevelType w:val="multilevel"/>
    <w:tmpl w:val="A76A107E"/>
    <w:lvl w:ilvl="0">
      <w:start w:val="5"/>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9117778"/>
    <w:multiLevelType w:val="hybridMultilevel"/>
    <w:tmpl w:val="FBD2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30C37"/>
    <w:multiLevelType w:val="multilevel"/>
    <w:tmpl w:val="A14A1C2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754120"/>
    <w:multiLevelType w:val="hybridMultilevel"/>
    <w:tmpl w:val="5912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A10D3"/>
    <w:multiLevelType w:val="multilevel"/>
    <w:tmpl w:val="6256D752"/>
    <w:lvl w:ilvl="0">
      <w:start w:val="4"/>
      <w:numFmt w:val="decimal"/>
      <w:lvlText w:val="%1"/>
      <w:lvlJc w:val="left"/>
      <w:pPr>
        <w:tabs>
          <w:tab w:val="num" w:pos="630"/>
        </w:tabs>
        <w:ind w:left="630" w:hanging="630"/>
      </w:pPr>
    </w:lvl>
    <w:lvl w:ilvl="1">
      <w:start w:val="1"/>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13322580"/>
    <w:multiLevelType w:val="multilevel"/>
    <w:tmpl w:val="B2749730"/>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1B571C6D"/>
    <w:multiLevelType w:val="hybridMultilevel"/>
    <w:tmpl w:val="917A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23B8B"/>
    <w:multiLevelType w:val="hybridMultilevel"/>
    <w:tmpl w:val="EBA0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70E2D"/>
    <w:multiLevelType w:val="hybridMultilevel"/>
    <w:tmpl w:val="F726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347E6"/>
    <w:multiLevelType w:val="hybridMultilevel"/>
    <w:tmpl w:val="6E5EAD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91FB8"/>
    <w:multiLevelType w:val="hybridMultilevel"/>
    <w:tmpl w:val="F6B29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D3570"/>
    <w:multiLevelType w:val="hybridMultilevel"/>
    <w:tmpl w:val="8FF40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417C95"/>
    <w:multiLevelType w:val="multilevel"/>
    <w:tmpl w:val="47E0AF28"/>
    <w:lvl w:ilvl="0">
      <w:start w:val="4"/>
      <w:numFmt w:val="decimal"/>
      <w:lvlText w:val="%1."/>
      <w:lvlJc w:val="left"/>
      <w:pPr>
        <w:tabs>
          <w:tab w:val="num" w:pos="540"/>
        </w:tabs>
        <w:ind w:left="540" w:hanging="540"/>
      </w:pPr>
      <w:rPr>
        <w:b w:val="0"/>
      </w:rPr>
    </w:lvl>
    <w:lvl w:ilvl="1">
      <w:start w:val="5"/>
      <w:numFmt w:val="decimal"/>
      <w:isLgl/>
      <w:lvlText w:val="%1.%2"/>
      <w:lvlJc w:val="left"/>
      <w:pPr>
        <w:tabs>
          <w:tab w:val="num" w:pos="540"/>
        </w:tabs>
        <w:ind w:left="540" w:hanging="54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3" w15:restartNumberingAfterBreak="0">
    <w:nsid w:val="3FDE7BD5"/>
    <w:multiLevelType w:val="hybridMultilevel"/>
    <w:tmpl w:val="F69A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E5D9D"/>
    <w:multiLevelType w:val="hybridMultilevel"/>
    <w:tmpl w:val="2B1677F0"/>
    <w:lvl w:ilvl="0" w:tplc="BA12EC7E">
      <w:start w:val="1"/>
      <w:numFmt w:val="bullet"/>
      <w:lvlText w:val="•"/>
      <w:lvlJc w:val="left"/>
      <w:pPr>
        <w:tabs>
          <w:tab w:val="num" w:pos="720"/>
        </w:tabs>
        <w:ind w:left="720" w:hanging="360"/>
      </w:pPr>
      <w:rPr>
        <w:rFonts w:ascii="Arial" w:hAnsi="Arial" w:hint="default"/>
      </w:rPr>
    </w:lvl>
    <w:lvl w:ilvl="1" w:tplc="3A1CC79E" w:tentative="1">
      <w:start w:val="1"/>
      <w:numFmt w:val="bullet"/>
      <w:lvlText w:val="•"/>
      <w:lvlJc w:val="left"/>
      <w:pPr>
        <w:tabs>
          <w:tab w:val="num" w:pos="1440"/>
        </w:tabs>
        <w:ind w:left="1440" w:hanging="360"/>
      </w:pPr>
      <w:rPr>
        <w:rFonts w:ascii="Arial" w:hAnsi="Arial" w:hint="default"/>
      </w:rPr>
    </w:lvl>
    <w:lvl w:ilvl="2" w:tplc="8E46B174" w:tentative="1">
      <w:start w:val="1"/>
      <w:numFmt w:val="bullet"/>
      <w:lvlText w:val="•"/>
      <w:lvlJc w:val="left"/>
      <w:pPr>
        <w:tabs>
          <w:tab w:val="num" w:pos="2160"/>
        </w:tabs>
        <w:ind w:left="2160" w:hanging="360"/>
      </w:pPr>
      <w:rPr>
        <w:rFonts w:ascii="Arial" w:hAnsi="Arial" w:hint="default"/>
      </w:rPr>
    </w:lvl>
    <w:lvl w:ilvl="3" w:tplc="3F446856" w:tentative="1">
      <w:start w:val="1"/>
      <w:numFmt w:val="bullet"/>
      <w:lvlText w:val="•"/>
      <w:lvlJc w:val="left"/>
      <w:pPr>
        <w:tabs>
          <w:tab w:val="num" w:pos="2880"/>
        </w:tabs>
        <w:ind w:left="2880" w:hanging="360"/>
      </w:pPr>
      <w:rPr>
        <w:rFonts w:ascii="Arial" w:hAnsi="Arial" w:hint="default"/>
      </w:rPr>
    </w:lvl>
    <w:lvl w:ilvl="4" w:tplc="26EC9078" w:tentative="1">
      <w:start w:val="1"/>
      <w:numFmt w:val="bullet"/>
      <w:lvlText w:val="•"/>
      <w:lvlJc w:val="left"/>
      <w:pPr>
        <w:tabs>
          <w:tab w:val="num" w:pos="3600"/>
        </w:tabs>
        <w:ind w:left="3600" w:hanging="360"/>
      </w:pPr>
      <w:rPr>
        <w:rFonts w:ascii="Arial" w:hAnsi="Arial" w:hint="default"/>
      </w:rPr>
    </w:lvl>
    <w:lvl w:ilvl="5" w:tplc="DFA0A8E2" w:tentative="1">
      <w:start w:val="1"/>
      <w:numFmt w:val="bullet"/>
      <w:lvlText w:val="•"/>
      <w:lvlJc w:val="left"/>
      <w:pPr>
        <w:tabs>
          <w:tab w:val="num" w:pos="4320"/>
        </w:tabs>
        <w:ind w:left="4320" w:hanging="360"/>
      </w:pPr>
      <w:rPr>
        <w:rFonts w:ascii="Arial" w:hAnsi="Arial" w:hint="default"/>
      </w:rPr>
    </w:lvl>
    <w:lvl w:ilvl="6" w:tplc="8B64F45A" w:tentative="1">
      <w:start w:val="1"/>
      <w:numFmt w:val="bullet"/>
      <w:lvlText w:val="•"/>
      <w:lvlJc w:val="left"/>
      <w:pPr>
        <w:tabs>
          <w:tab w:val="num" w:pos="5040"/>
        </w:tabs>
        <w:ind w:left="5040" w:hanging="360"/>
      </w:pPr>
      <w:rPr>
        <w:rFonts w:ascii="Arial" w:hAnsi="Arial" w:hint="default"/>
      </w:rPr>
    </w:lvl>
    <w:lvl w:ilvl="7" w:tplc="C9404848" w:tentative="1">
      <w:start w:val="1"/>
      <w:numFmt w:val="bullet"/>
      <w:lvlText w:val="•"/>
      <w:lvlJc w:val="left"/>
      <w:pPr>
        <w:tabs>
          <w:tab w:val="num" w:pos="5760"/>
        </w:tabs>
        <w:ind w:left="5760" w:hanging="360"/>
      </w:pPr>
      <w:rPr>
        <w:rFonts w:ascii="Arial" w:hAnsi="Arial" w:hint="default"/>
      </w:rPr>
    </w:lvl>
    <w:lvl w:ilvl="8" w:tplc="58808CC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423BD4"/>
    <w:multiLevelType w:val="multilevel"/>
    <w:tmpl w:val="05ACEF6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744282"/>
    <w:multiLevelType w:val="hybridMultilevel"/>
    <w:tmpl w:val="68669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4832E7"/>
    <w:multiLevelType w:val="multilevel"/>
    <w:tmpl w:val="07C2F2D2"/>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6FB9500B"/>
    <w:multiLevelType w:val="multilevel"/>
    <w:tmpl w:val="DCB49C2E"/>
    <w:lvl w:ilvl="0">
      <w:start w:val="5"/>
      <w:numFmt w:val="decimal"/>
      <w:lvlText w:val="%1"/>
      <w:lvlJc w:val="left"/>
      <w:pPr>
        <w:tabs>
          <w:tab w:val="num" w:pos="540"/>
        </w:tabs>
        <w:ind w:left="540" w:hanging="540"/>
      </w:pPr>
    </w:lvl>
    <w:lvl w:ilvl="1">
      <w:start w:val="8"/>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70344F87"/>
    <w:multiLevelType w:val="hybridMultilevel"/>
    <w:tmpl w:val="5602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03B4F"/>
    <w:multiLevelType w:val="multilevel"/>
    <w:tmpl w:val="07C2F2D2"/>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71CC7E02"/>
    <w:multiLevelType w:val="multilevel"/>
    <w:tmpl w:val="ADE6F5BE"/>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73247A65"/>
    <w:multiLevelType w:val="multilevel"/>
    <w:tmpl w:val="89B6AB90"/>
    <w:lvl w:ilvl="0">
      <w:start w:val="1"/>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130797102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105904">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4034508">
    <w:abstractNumId w:val="17"/>
  </w:num>
  <w:num w:numId="4" w16cid:durableId="1131752482">
    <w:abstractNumId w:val="1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440436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963997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9764199">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6965998">
    <w:abstractNumId w:val="18"/>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9681440">
    <w:abstractNumId w:val="20"/>
  </w:num>
  <w:num w:numId="10" w16cid:durableId="1235120011">
    <w:abstractNumId w:val="15"/>
  </w:num>
  <w:num w:numId="11" w16cid:durableId="1108499600">
    <w:abstractNumId w:val="14"/>
  </w:num>
  <w:num w:numId="12" w16cid:durableId="115490447">
    <w:abstractNumId w:val="2"/>
  </w:num>
  <w:num w:numId="13" w16cid:durableId="726343474">
    <w:abstractNumId w:val="9"/>
  </w:num>
  <w:num w:numId="14" w16cid:durableId="483159558">
    <w:abstractNumId w:val="7"/>
  </w:num>
  <w:num w:numId="15" w16cid:durableId="760832547">
    <w:abstractNumId w:val="10"/>
  </w:num>
  <w:num w:numId="16" w16cid:durableId="458232373">
    <w:abstractNumId w:val="13"/>
  </w:num>
  <w:num w:numId="17" w16cid:durableId="2110197544">
    <w:abstractNumId w:val="8"/>
  </w:num>
  <w:num w:numId="18" w16cid:durableId="106390193">
    <w:abstractNumId w:val="19"/>
  </w:num>
  <w:num w:numId="19" w16cid:durableId="957030267">
    <w:abstractNumId w:val="3"/>
  </w:num>
  <w:num w:numId="20" w16cid:durableId="838160261">
    <w:abstractNumId w:val="1"/>
  </w:num>
  <w:num w:numId="21" w16cid:durableId="15007963">
    <w:abstractNumId w:val="6"/>
  </w:num>
  <w:num w:numId="22" w16cid:durableId="814756300">
    <w:abstractNumId w:val="11"/>
  </w:num>
  <w:num w:numId="23" w16cid:durableId="409934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24"/>
    <w:rsid w:val="00005603"/>
    <w:rsid w:val="00033216"/>
    <w:rsid w:val="0005019E"/>
    <w:rsid w:val="000531F5"/>
    <w:rsid w:val="000655B2"/>
    <w:rsid w:val="000E2479"/>
    <w:rsid w:val="0011555F"/>
    <w:rsid w:val="0013017B"/>
    <w:rsid w:val="001504F0"/>
    <w:rsid w:val="00150E27"/>
    <w:rsid w:val="00174680"/>
    <w:rsid w:val="001A75A0"/>
    <w:rsid w:val="001F468A"/>
    <w:rsid w:val="00215D2B"/>
    <w:rsid w:val="002213FD"/>
    <w:rsid w:val="00230CFD"/>
    <w:rsid w:val="0024278E"/>
    <w:rsid w:val="00263745"/>
    <w:rsid w:val="00272517"/>
    <w:rsid w:val="002932FC"/>
    <w:rsid w:val="002A36DE"/>
    <w:rsid w:val="002B48E7"/>
    <w:rsid w:val="002B6006"/>
    <w:rsid w:val="002C226B"/>
    <w:rsid w:val="002C4E6E"/>
    <w:rsid w:val="002E423B"/>
    <w:rsid w:val="002E6DBD"/>
    <w:rsid w:val="00314438"/>
    <w:rsid w:val="00331323"/>
    <w:rsid w:val="00331DB4"/>
    <w:rsid w:val="0033772D"/>
    <w:rsid w:val="003444AD"/>
    <w:rsid w:val="00357151"/>
    <w:rsid w:val="00375CE7"/>
    <w:rsid w:val="0039142E"/>
    <w:rsid w:val="003A6D16"/>
    <w:rsid w:val="003B1C85"/>
    <w:rsid w:val="003B6577"/>
    <w:rsid w:val="003F1261"/>
    <w:rsid w:val="003F33F0"/>
    <w:rsid w:val="004103BD"/>
    <w:rsid w:val="00426AF9"/>
    <w:rsid w:val="00437FEE"/>
    <w:rsid w:val="004525CE"/>
    <w:rsid w:val="00475997"/>
    <w:rsid w:val="004872DE"/>
    <w:rsid w:val="004C578F"/>
    <w:rsid w:val="00512D10"/>
    <w:rsid w:val="00544B75"/>
    <w:rsid w:val="005479EE"/>
    <w:rsid w:val="005530CA"/>
    <w:rsid w:val="005824A6"/>
    <w:rsid w:val="00596B38"/>
    <w:rsid w:val="005E026D"/>
    <w:rsid w:val="005E0FFC"/>
    <w:rsid w:val="005F46FB"/>
    <w:rsid w:val="00600946"/>
    <w:rsid w:val="00616D80"/>
    <w:rsid w:val="00633134"/>
    <w:rsid w:val="00642CAD"/>
    <w:rsid w:val="006727E1"/>
    <w:rsid w:val="00681103"/>
    <w:rsid w:val="006C5938"/>
    <w:rsid w:val="006E2CAA"/>
    <w:rsid w:val="00711EBA"/>
    <w:rsid w:val="007133FC"/>
    <w:rsid w:val="007217D9"/>
    <w:rsid w:val="00724E5A"/>
    <w:rsid w:val="007426C4"/>
    <w:rsid w:val="00753875"/>
    <w:rsid w:val="00763A83"/>
    <w:rsid w:val="007751EA"/>
    <w:rsid w:val="007A7ADE"/>
    <w:rsid w:val="007C32DF"/>
    <w:rsid w:val="007C34BE"/>
    <w:rsid w:val="007F0C1B"/>
    <w:rsid w:val="0084038A"/>
    <w:rsid w:val="00867583"/>
    <w:rsid w:val="00896C51"/>
    <w:rsid w:val="008B7230"/>
    <w:rsid w:val="008C5156"/>
    <w:rsid w:val="00912AEC"/>
    <w:rsid w:val="009243F5"/>
    <w:rsid w:val="0096692E"/>
    <w:rsid w:val="00966DA5"/>
    <w:rsid w:val="009707FC"/>
    <w:rsid w:val="00970F1A"/>
    <w:rsid w:val="00980088"/>
    <w:rsid w:val="00983469"/>
    <w:rsid w:val="009A416F"/>
    <w:rsid w:val="009C5C56"/>
    <w:rsid w:val="009F21E4"/>
    <w:rsid w:val="009F4889"/>
    <w:rsid w:val="009F5D00"/>
    <w:rsid w:val="00A14E62"/>
    <w:rsid w:val="00A32765"/>
    <w:rsid w:val="00A77EC6"/>
    <w:rsid w:val="00AA1CCE"/>
    <w:rsid w:val="00AF4836"/>
    <w:rsid w:val="00B06AE1"/>
    <w:rsid w:val="00B20F38"/>
    <w:rsid w:val="00B70506"/>
    <w:rsid w:val="00B766B5"/>
    <w:rsid w:val="00BC39FC"/>
    <w:rsid w:val="00C2481B"/>
    <w:rsid w:val="00C4522E"/>
    <w:rsid w:val="00C70910"/>
    <w:rsid w:val="00C83F96"/>
    <w:rsid w:val="00C85A81"/>
    <w:rsid w:val="00C93209"/>
    <w:rsid w:val="00CA0348"/>
    <w:rsid w:val="00CC68CC"/>
    <w:rsid w:val="00D450C4"/>
    <w:rsid w:val="00D65BE3"/>
    <w:rsid w:val="00DA5494"/>
    <w:rsid w:val="00E00A95"/>
    <w:rsid w:val="00E242D5"/>
    <w:rsid w:val="00E24DEF"/>
    <w:rsid w:val="00E3451F"/>
    <w:rsid w:val="00E850BF"/>
    <w:rsid w:val="00EA3F74"/>
    <w:rsid w:val="00EC785C"/>
    <w:rsid w:val="00ED4D6A"/>
    <w:rsid w:val="00F42AE1"/>
    <w:rsid w:val="00F432CB"/>
    <w:rsid w:val="00F80D24"/>
    <w:rsid w:val="00F9294B"/>
    <w:rsid w:val="00FC3947"/>
    <w:rsid w:val="00FD3091"/>
    <w:rsid w:val="00FE142E"/>
    <w:rsid w:val="00FE6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CF302"/>
  <w15:docId w15:val="{AC638302-3B10-4175-99BF-5520565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BF"/>
    <w:rPr>
      <w:rFonts w:eastAsia="Times New Roman"/>
      <w:sz w:val="24"/>
      <w:szCs w:val="24"/>
      <w:lang w:val="en-US" w:eastAsia="en-US"/>
    </w:rPr>
  </w:style>
  <w:style w:type="paragraph" w:styleId="Heading5">
    <w:name w:val="heading 5"/>
    <w:basedOn w:val="Normal"/>
    <w:next w:val="Normal"/>
    <w:qFormat/>
    <w:rsid w:val="00E850B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850BF"/>
    <w:pPr>
      <w:tabs>
        <w:tab w:val="left" w:pos="3828"/>
      </w:tabs>
      <w:jc w:val="center"/>
    </w:pPr>
    <w:rPr>
      <w:b/>
      <w:sz w:val="40"/>
      <w:szCs w:val="20"/>
      <w:lang w:val="en-GB" w:eastAsia="zh-CN"/>
    </w:rPr>
  </w:style>
  <w:style w:type="paragraph" w:styleId="Header">
    <w:name w:val="header"/>
    <w:basedOn w:val="Normal"/>
    <w:rsid w:val="00E850BF"/>
    <w:pPr>
      <w:tabs>
        <w:tab w:val="center" w:pos="4320"/>
        <w:tab w:val="right" w:pos="8640"/>
      </w:tabs>
    </w:pPr>
    <w:rPr>
      <w:sz w:val="20"/>
      <w:szCs w:val="20"/>
      <w:lang w:val="en-GB" w:eastAsia="zh-CN"/>
    </w:rPr>
  </w:style>
  <w:style w:type="paragraph" w:styleId="BodyTextIndent">
    <w:name w:val="Body Text Indent"/>
    <w:basedOn w:val="Normal"/>
    <w:rsid w:val="00E850BF"/>
    <w:pPr>
      <w:spacing w:after="120"/>
      <w:ind w:left="283"/>
    </w:pPr>
  </w:style>
  <w:style w:type="table" w:styleId="TableGrid">
    <w:name w:val="Table Grid"/>
    <w:basedOn w:val="TableNormal"/>
    <w:uiPriority w:val="59"/>
    <w:rsid w:val="00E850BF"/>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D3091"/>
    <w:pPr>
      <w:tabs>
        <w:tab w:val="center" w:pos="4513"/>
        <w:tab w:val="right" w:pos="9026"/>
      </w:tabs>
    </w:pPr>
  </w:style>
  <w:style w:type="character" w:customStyle="1" w:styleId="FooterChar">
    <w:name w:val="Footer Char"/>
    <w:link w:val="Footer"/>
    <w:rsid w:val="00FD3091"/>
    <w:rPr>
      <w:rFonts w:eastAsia="Times New Roman"/>
      <w:sz w:val="24"/>
      <w:szCs w:val="24"/>
      <w:lang w:val="en-US" w:eastAsia="en-US"/>
    </w:rPr>
  </w:style>
  <w:style w:type="paragraph" w:styleId="BalloonText">
    <w:name w:val="Balloon Text"/>
    <w:basedOn w:val="Normal"/>
    <w:link w:val="BalloonTextChar"/>
    <w:rsid w:val="003A6D16"/>
    <w:rPr>
      <w:rFonts w:ascii="Tahoma" w:hAnsi="Tahoma" w:cs="Tahoma"/>
      <w:sz w:val="16"/>
      <w:szCs w:val="16"/>
    </w:rPr>
  </w:style>
  <w:style w:type="character" w:customStyle="1" w:styleId="BalloonTextChar">
    <w:name w:val="Balloon Text Char"/>
    <w:link w:val="BalloonText"/>
    <w:rsid w:val="003A6D16"/>
    <w:rPr>
      <w:rFonts w:ascii="Tahoma" w:eastAsia="Times New Roman" w:hAnsi="Tahoma" w:cs="Tahoma"/>
      <w:sz w:val="16"/>
      <w:szCs w:val="16"/>
      <w:lang w:val="en-US" w:eastAsia="en-US"/>
    </w:rPr>
  </w:style>
  <w:style w:type="character" w:styleId="Hyperlink">
    <w:name w:val="Hyperlink"/>
    <w:rsid w:val="001A75A0"/>
    <w:rPr>
      <w:color w:val="0000FF"/>
      <w:u w:val="single"/>
    </w:rPr>
  </w:style>
  <w:style w:type="paragraph" w:styleId="ListParagraph">
    <w:name w:val="List Paragraph"/>
    <w:basedOn w:val="Normal"/>
    <w:uiPriority w:val="34"/>
    <w:qFormat/>
    <w:rsid w:val="00600946"/>
    <w:pPr>
      <w:ind w:left="720"/>
    </w:pPr>
  </w:style>
  <w:style w:type="character" w:styleId="CommentReference">
    <w:name w:val="annotation reference"/>
    <w:rsid w:val="009A416F"/>
    <w:rPr>
      <w:sz w:val="16"/>
      <w:szCs w:val="16"/>
    </w:rPr>
  </w:style>
  <w:style w:type="paragraph" w:styleId="CommentText">
    <w:name w:val="annotation text"/>
    <w:basedOn w:val="Normal"/>
    <w:link w:val="CommentTextChar"/>
    <w:rsid w:val="009A416F"/>
    <w:rPr>
      <w:sz w:val="20"/>
      <w:szCs w:val="20"/>
    </w:rPr>
  </w:style>
  <w:style w:type="character" w:customStyle="1" w:styleId="CommentTextChar">
    <w:name w:val="Comment Text Char"/>
    <w:link w:val="CommentText"/>
    <w:rsid w:val="009A416F"/>
    <w:rPr>
      <w:rFonts w:eastAsia="Times New Roman"/>
      <w:lang w:val="en-US" w:eastAsia="en-US"/>
    </w:rPr>
  </w:style>
  <w:style w:type="paragraph" w:styleId="CommentSubject">
    <w:name w:val="annotation subject"/>
    <w:basedOn w:val="CommentText"/>
    <w:next w:val="CommentText"/>
    <w:link w:val="CommentSubjectChar"/>
    <w:rsid w:val="009A416F"/>
    <w:rPr>
      <w:b/>
      <w:bCs/>
    </w:rPr>
  </w:style>
  <w:style w:type="character" w:customStyle="1" w:styleId="CommentSubjectChar">
    <w:name w:val="Comment Subject Char"/>
    <w:link w:val="CommentSubject"/>
    <w:rsid w:val="009A416F"/>
    <w:rPr>
      <w:rFonts w:eastAsia="Times New Roman"/>
      <w:b/>
      <w:bCs/>
      <w:lang w:val="en-US" w:eastAsia="en-US"/>
    </w:rPr>
  </w:style>
  <w:style w:type="paragraph" w:styleId="FootnoteText">
    <w:name w:val="footnote text"/>
    <w:basedOn w:val="Normal"/>
    <w:link w:val="FootnoteTextChar"/>
    <w:rsid w:val="00753875"/>
    <w:rPr>
      <w:sz w:val="20"/>
      <w:szCs w:val="20"/>
    </w:rPr>
  </w:style>
  <w:style w:type="character" w:customStyle="1" w:styleId="FootnoteTextChar">
    <w:name w:val="Footnote Text Char"/>
    <w:basedOn w:val="DefaultParagraphFont"/>
    <w:link w:val="FootnoteText"/>
    <w:rsid w:val="00753875"/>
    <w:rPr>
      <w:rFonts w:eastAsia="Times New Roman"/>
      <w:lang w:val="en-US" w:eastAsia="en-US"/>
    </w:rPr>
  </w:style>
  <w:style w:type="character" w:styleId="FootnoteReference">
    <w:name w:val="footnote reference"/>
    <w:basedOn w:val="DefaultParagraphFont"/>
    <w:rsid w:val="00753875"/>
    <w:rPr>
      <w:vertAlign w:val="superscript"/>
    </w:rPr>
  </w:style>
  <w:style w:type="paragraph" w:styleId="Revision">
    <w:name w:val="Revision"/>
    <w:hidden/>
    <w:uiPriority w:val="99"/>
    <w:semiHidden/>
    <w:rsid w:val="008B7230"/>
    <w:rPr>
      <w:rFonts w:eastAsia="Times New Roman"/>
      <w:sz w:val="24"/>
      <w:szCs w:val="24"/>
      <w:lang w:val="en-US" w:eastAsia="en-US"/>
    </w:rPr>
  </w:style>
  <w:style w:type="character" w:styleId="UnresolvedMention">
    <w:name w:val="Unresolved Mention"/>
    <w:basedOn w:val="DefaultParagraphFont"/>
    <w:uiPriority w:val="99"/>
    <w:semiHidden/>
    <w:unhideWhenUsed/>
    <w:rsid w:val="0054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50683">
      <w:bodyDiv w:val="1"/>
      <w:marLeft w:val="0"/>
      <w:marRight w:val="0"/>
      <w:marTop w:val="0"/>
      <w:marBottom w:val="0"/>
      <w:divBdr>
        <w:top w:val="none" w:sz="0" w:space="0" w:color="auto"/>
        <w:left w:val="none" w:sz="0" w:space="0" w:color="auto"/>
        <w:bottom w:val="none" w:sz="0" w:space="0" w:color="auto"/>
        <w:right w:val="none" w:sz="0" w:space="0" w:color="auto"/>
      </w:divBdr>
    </w:div>
    <w:div w:id="1317342764">
      <w:bodyDiv w:val="1"/>
      <w:marLeft w:val="0"/>
      <w:marRight w:val="0"/>
      <w:marTop w:val="0"/>
      <w:marBottom w:val="0"/>
      <w:divBdr>
        <w:top w:val="none" w:sz="0" w:space="0" w:color="auto"/>
        <w:left w:val="none" w:sz="0" w:space="0" w:color="auto"/>
        <w:bottom w:val="none" w:sz="0" w:space="0" w:color="auto"/>
        <w:right w:val="none" w:sz="0" w:space="0" w:color="auto"/>
      </w:divBdr>
      <w:divsChild>
        <w:div w:id="285283430">
          <w:marLeft w:val="547"/>
          <w:marRight w:val="0"/>
          <w:marTop w:val="96"/>
          <w:marBottom w:val="0"/>
          <w:divBdr>
            <w:top w:val="none" w:sz="0" w:space="0" w:color="auto"/>
            <w:left w:val="none" w:sz="0" w:space="0" w:color="auto"/>
            <w:bottom w:val="none" w:sz="0" w:space="0" w:color="auto"/>
            <w:right w:val="none" w:sz="0" w:space="0" w:color="auto"/>
          </w:divBdr>
        </w:div>
        <w:div w:id="343366954">
          <w:marLeft w:val="547"/>
          <w:marRight w:val="0"/>
          <w:marTop w:val="96"/>
          <w:marBottom w:val="0"/>
          <w:divBdr>
            <w:top w:val="none" w:sz="0" w:space="0" w:color="auto"/>
            <w:left w:val="none" w:sz="0" w:space="0" w:color="auto"/>
            <w:bottom w:val="none" w:sz="0" w:space="0" w:color="auto"/>
            <w:right w:val="none" w:sz="0" w:space="0" w:color="auto"/>
          </w:divBdr>
        </w:div>
        <w:div w:id="738674086">
          <w:marLeft w:val="547"/>
          <w:marRight w:val="0"/>
          <w:marTop w:val="96"/>
          <w:marBottom w:val="0"/>
          <w:divBdr>
            <w:top w:val="none" w:sz="0" w:space="0" w:color="auto"/>
            <w:left w:val="none" w:sz="0" w:space="0" w:color="auto"/>
            <w:bottom w:val="none" w:sz="0" w:space="0" w:color="auto"/>
            <w:right w:val="none" w:sz="0" w:space="0" w:color="auto"/>
          </w:divBdr>
        </w:div>
        <w:div w:id="1200433404">
          <w:marLeft w:val="547"/>
          <w:marRight w:val="0"/>
          <w:marTop w:val="96"/>
          <w:marBottom w:val="0"/>
          <w:divBdr>
            <w:top w:val="none" w:sz="0" w:space="0" w:color="auto"/>
            <w:left w:val="none" w:sz="0" w:space="0" w:color="auto"/>
            <w:bottom w:val="none" w:sz="0" w:space="0" w:color="auto"/>
            <w:right w:val="none" w:sz="0" w:space="0" w:color="auto"/>
          </w:divBdr>
        </w:div>
        <w:div w:id="1222789197">
          <w:marLeft w:val="547"/>
          <w:marRight w:val="0"/>
          <w:marTop w:val="96"/>
          <w:marBottom w:val="0"/>
          <w:divBdr>
            <w:top w:val="none" w:sz="0" w:space="0" w:color="auto"/>
            <w:left w:val="none" w:sz="0" w:space="0" w:color="auto"/>
            <w:bottom w:val="none" w:sz="0" w:space="0" w:color="auto"/>
            <w:right w:val="none" w:sz="0" w:space="0" w:color="auto"/>
          </w:divBdr>
        </w:div>
        <w:div w:id="1437754326">
          <w:marLeft w:val="547"/>
          <w:marRight w:val="0"/>
          <w:marTop w:val="96"/>
          <w:marBottom w:val="0"/>
          <w:divBdr>
            <w:top w:val="none" w:sz="0" w:space="0" w:color="auto"/>
            <w:left w:val="none" w:sz="0" w:space="0" w:color="auto"/>
            <w:bottom w:val="none" w:sz="0" w:space="0" w:color="auto"/>
            <w:right w:val="none" w:sz="0" w:space="0" w:color="auto"/>
          </w:divBdr>
        </w:div>
        <w:div w:id="1494563549">
          <w:marLeft w:val="547"/>
          <w:marRight w:val="0"/>
          <w:marTop w:val="96"/>
          <w:marBottom w:val="0"/>
          <w:divBdr>
            <w:top w:val="none" w:sz="0" w:space="0" w:color="auto"/>
            <w:left w:val="none" w:sz="0" w:space="0" w:color="auto"/>
            <w:bottom w:val="none" w:sz="0" w:space="0" w:color="auto"/>
            <w:right w:val="none" w:sz="0" w:space="0" w:color="auto"/>
          </w:divBdr>
        </w:div>
        <w:div w:id="2021470755">
          <w:marLeft w:val="547"/>
          <w:marRight w:val="0"/>
          <w:marTop w:val="96"/>
          <w:marBottom w:val="0"/>
          <w:divBdr>
            <w:top w:val="none" w:sz="0" w:space="0" w:color="auto"/>
            <w:left w:val="none" w:sz="0" w:space="0" w:color="auto"/>
            <w:bottom w:val="none" w:sz="0" w:space="0" w:color="auto"/>
            <w:right w:val="none" w:sz="0" w:space="0" w:color="auto"/>
          </w:divBdr>
        </w:div>
        <w:div w:id="2078042138">
          <w:marLeft w:val="547"/>
          <w:marRight w:val="0"/>
          <w:marTop w:val="96"/>
          <w:marBottom w:val="0"/>
          <w:divBdr>
            <w:top w:val="none" w:sz="0" w:space="0" w:color="auto"/>
            <w:left w:val="none" w:sz="0" w:space="0" w:color="auto"/>
            <w:bottom w:val="none" w:sz="0" w:space="0" w:color="auto"/>
            <w:right w:val="none" w:sz="0" w:space="0" w:color="auto"/>
          </w:divBdr>
        </w:div>
        <w:div w:id="208837858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sj.ac.uk/about/2026-strateg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qaa.ac.uk/docs/qaa/quality-code/the-frameworks-for-higher-education-qualifications-of-uk-degree-awarding-bodies-2024.pdf?sfvrsn=3562b28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D59B6-DB4B-453D-91EA-11FEA4C8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York St John</vt:lpstr>
    </vt:vector>
  </TitlesOfParts>
  <Company>York St John College</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St John</dc:title>
  <dc:creator>a.baker</dc:creator>
  <cp:lastModifiedBy>Alex Baker (a.baker)</cp:lastModifiedBy>
  <cp:revision>12</cp:revision>
  <cp:lastPrinted>2013-02-11T09:42:00Z</cp:lastPrinted>
  <dcterms:created xsi:type="dcterms:W3CDTF">2025-05-09T16:07:00Z</dcterms:created>
  <dcterms:modified xsi:type="dcterms:W3CDTF">2025-05-16T12:59:00Z</dcterms:modified>
</cp:coreProperties>
</file>