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E288" w14:textId="1A76F781" w:rsidR="006E5C84" w:rsidRPr="006E5C84" w:rsidRDefault="006E5C84" w:rsidP="006E5C84">
      <w:pPr>
        <w:keepNext/>
        <w:keepLines/>
        <w:spacing w:before="240"/>
        <w:jc w:val="right"/>
        <w:outlineLvl w:val="0"/>
        <w:rPr>
          <w:rFonts w:ascii="Arial" w:eastAsiaTheme="majorEastAsia" w:hAnsi="Arial" w:cstheme="majorBidi"/>
          <w:color w:val="7030A0"/>
          <w:sz w:val="48"/>
          <w:szCs w:val="32"/>
          <w:lang w:eastAsia="en-US"/>
        </w:rPr>
      </w:pPr>
      <w:r w:rsidRPr="006E5C84">
        <w:rPr>
          <w:rFonts w:ascii="Arial" w:eastAsiaTheme="majorEastAsia" w:hAnsi="Arial" w:cstheme="majorBidi"/>
          <w:color w:val="7030A0"/>
          <w:sz w:val="48"/>
          <w:szCs w:val="32"/>
          <w:lang w:eastAsia="en-US"/>
        </w:rPr>
        <w:t>Reflective Writing</w:t>
      </w:r>
      <w:r w:rsidR="006E3A2C">
        <w:rPr>
          <w:rFonts w:ascii="Arial" w:eastAsiaTheme="majorEastAsia" w:hAnsi="Arial" w:cstheme="majorBidi"/>
          <w:color w:val="7030A0"/>
          <w:sz w:val="48"/>
          <w:szCs w:val="32"/>
          <w:lang w:eastAsia="en-US"/>
        </w:rPr>
        <w:t>: Gibbs Model of Reflection</w:t>
      </w:r>
    </w:p>
    <w:p w14:paraId="674EBAD8" w14:textId="6526B453"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6E5C84">
        <w:rPr>
          <w:rFonts w:ascii="Arial" w:hAnsi="Arial" w:cs="Arial"/>
        </w:rPr>
        <w:t>Fact</w:t>
      </w:r>
      <w:r w:rsidR="00BC0F28">
        <w:rPr>
          <w:rFonts w:ascii="Arial" w:hAnsi="Arial" w:cs="Arial"/>
        </w:rPr>
        <w:t>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8240"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78D9B"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7E726A8" w14:textId="4C57BD76" w:rsidR="00C70D59" w:rsidRPr="005D6246" w:rsidRDefault="00A003E5" w:rsidP="00F902ED">
      <w:pPr>
        <w:spacing w:line="360" w:lineRule="auto"/>
        <w:jc w:val="both"/>
        <w:rPr>
          <w:rFonts w:ascii="Arial" w:hAnsi="Arial" w:cs="Arial"/>
          <w:color w:val="000000" w:themeColor="text1"/>
          <w:sz w:val="28"/>
          <w:szCs w:val="28"/>
        </w:rPr>
      </w:pPr>
      <w:bookmarkStart w:id="0" w:name="_Hlk137559141"/>
      <w:bookmarkStart w:id="1" w:name="_Hlk137558810"/>
      <w:r w:rsidRPr="005D6246">
        <w:rPr>
          <w:rFonts w:ascii="Arial" w:hAnsi="Arial" w:cs="Arial"/>
          <w:color w:val="000000" w:themeColor="text1"/>
          <w:sz w:val="28"/>
          <w:szCs w:val="28"/>
        </w:rPr>
        <w:t>We are often asked to think ‘reflectively’ on our experiences, and to demonstrate our reflections in a reflective essay. Several models are used to help structure our reflections, but we also need to remember why we are being asked to reflect on our actions to begin with.</w:t>
      </w:r>
    </w:p>
    <w:p w14:paraId="5D0C2E09" w14:textId="77777777" w:rsidR="00A003E5" w:rsidRPr="00A003E5" w:rsidRDefault="00A003E5" w:rsidP="00F902ED">
      <w:pPr>
        <w:spacing w:line="360" w:lineRule="auto"/>
        <w:jc w:val="both"/>
        <w:rPr>
          <w:rFonts w:ascii="Arial" w:hAnsi="Arial" w:cs="Arial"/>
          <w:bCs/>
        </w:rPr>
      </w:pPr>
    </w:p>
    <w:p w14:paraId="15A89153" w14:textId="44C13FDE" w:rsidR="00C70D59" w:rsidRPr="00A003E5" w:rsidRDefault="00A003E5" w:rsidP="00A003E5">
      <w:pPr>
        <w:pStyle w:val="Heading2"/>
        <w:rPr>
          <w:sz w:val="28"/>
          <w:szCs w:val="28"/>
        </w:rPr>
      </w:pPr>
      <w:bookmarkStart w:id="2" w:name="_Hlk137559157"/>
      <w:bookmarkEnd w:id="0"/>
      <w:r w:rsidRPr="00A003E5">
        <w:rPr>
          <w:sz w:val="28"/>
          <w:szCs w:val="28"/>
        </w:rPr>
        <w:t>Why reflect?</w:t>
      </w:r>
    </w:p>
    <w:bookmarkEnd w:id="2"/>
    <w:p w14:paraId="7EDBD4D2" w14:textId="533A14D0" w:rsidR="00C70D59" w:rsidRDefault="00C70D59" w:rsidP="00C70D59">
      <w:pPr>
        <w:spacing w:line="276" w:lineRule="auto"/>
        <w:rPr>
          <w:rFonts w:ascii="Arial" w:hAnsi="Arial" w:cs="Arial"/>
          <w:b/>
        </w:rPr>
      </w:pPr>
    </w:p>
    <w:p w14:paraId="7859BA1C" w14:textId="77777777" w:rsidR="00A003E5" w:rsidRPr="00A003E5" w:rsidRDefault="00A003E5" w:rsidP="00A003E5">
      <w:pPr>
        <w:spacing w:line="360" w:lineRule="auto"/>
        <w:rPr>
          <w:rFonts w:ascii="Arial" w:hAnsi="Arial" w:cs="Arial"/>
          <w:bCs/>
        </w:rPr>
      </w:pPr>
      <w:r w:rsidRPr="00A003E5">
        <w:rPr>
          <w:rFonts w:ascii="Arial" w:hAnsi="Arial" w:cs="Arial"/>
          <w:bCs/>
        </w:rPr>
        <w:t xml:space="preserve">Reflective writing is about contextualising and questioning your experiences. A reflective essay isn’t just about the final assignment; the process of writing helps you to achieve a better understanding of your decisions and feelings, so you improve your practice in the future. </w:t>
      </w:r>
    </w:p>
    <w:p w14:paraId="0720BD18" w14:textId="77777777" w:rsidR="00A003E5" w:rsidRDefault="00A003E5" w:rsidP="00A003E5">
      <w:pPr>
        <w:spacing w:line="360" w:lineRule="auto"/>
        <w:rPr>
          <w:rFonts w:ascii="Arial" w:hAnsi="Arial" w:cs="Arial"/>
          <w:bCs/>
        </w:rPr>
      </w:pPr>
    </w:p>
    <w:p w14:paraId="763D504B" w14:textId="238AE512" w:rsidR="00A003E5" w:rsidRDefault="00A003E5" w:rsidP="00A003E5">
      <w:pPr>
        <w:spacing w:line="360" w:lineRule="auto"/>
        <w:rPr>
          <w:rFonts w:ascii="Arial" w:hAnsi="Arial" w:cs="Arial"/>
          <w:bCs/>
        </w:rPr>
      </w:pPr>
      <w:r w:rsidRPr="00A003E5">
        <w:rPr>
          <w:rFonts w:ascii="Arial" w:hAnsi="Arial" w:cs="Arial"/>
          <w:bCs/>
        </w:rPr>
        <w:t>Reflective thinking also helps you build connections between theory and practice. You will often be asked to engage with theory, research and professional guidance to help you bridge the gap between your individual experiences and the situations in which those experiences took place. Critical thinking is at the heart of reflection – in the same way you question academic sources, question your own experiences.</w:t>
      </w:r>
    </w:p>
    <w:p w14:paraId="22829F2F" w14:textId="08219808" w:rsidR="00A003E5" w:rsidRDefault="00A003E5" w:rsidP="00A003E5">
      <w:pPr>
        <w:spacing w:line="360" w:lineRule="auto"/>
        <w:rPr>
          <w:rFonts w:ascii="Arial" w:hAnsi="Arial" w:cs="Arial"/>
          <w:bCs/>
        </w:rPr>
      </w:pPr>
    </w:p>
    <w:p w14:paraId="187F74C8" w14:textId="61C65C0A" w:rsidR="00A003E5" w:rsidRPr="00A003E5" w:rsidRDefault="00E1324B" w:rsidP="00A003E5">
      <w:pPr>
        <w:pStyle w:val="Heading2"/>
        <w:rPr>
          <w:sz w:val="28"/>
          <w:szCs w:val="28"/>
        </w:rPr>
      </w:pPr>
      <w:r>
        <w:rPr>
          <w:sz w:val="28"/>
          <w:szCs w:val="28"/>
        </w:rPr>
        <w:t>Gibbs</w:t>
      </w:r>
      <w:r w:rsidR="00A003E5" w:rsidRPr="00A003E5">
        <w:rPr>
          <w:sz w:val="28"/>
          <w:szCs w:val="28"/>
        </w:rPr>
        <w:t xml:space="preserve"> model</w:t>
      </w:r>
    </w:p>
    <w:p w14:paraId="0BD2291A" w14:textId="45E64E43" w:rsidR="00A003E5" w:rsidRDefault="00A003E5" w:rsidP="00A003E5">
      <w:pPr>
        <w:spacing w:line="360" w:lineRule="auto"/>
        <w:rPr>
          <w:rFonts w:ascii="Arial" w:hAnsi="Arial" w:cs="Arial"/>
          <w:bCs/>
        </w:rPr>
      </w:pPr>
    </w:p>
    <w:p w14:paraId="042CCACB" w14:textId="220CC7A6" w:rsidR="00A31A43" w:rsidRDefault="007F225F" w:rsidP="008D64CD">
      <w:pPr>
        <w:spacing w:line="360" w:lineRule="auto"/>
        <w:rPr>
          <w:rFonts w:ascii="Arial" w:hAnsi="Arial" w:cs="Arial"/>
          <w:bCs/>
        </w:rPr>
      </w:pPr>
      <w:r>
        <w:rPr>
          <w:rFonts w:ascii="Arial" w:hAnsi="Arial" w:cs="Arial"/>
          <w:bCs/>
        </w:rPr>
        <w:t>On</w:t>
      </w:r>
      <w:r w:rsidR="003E1E88">
        <w:rPr>
          <w:rFonts w:ascii="Arial" w:hAnsi="Arial" w:cs="Arial"/>
          <w:bCs/>
        </w:rPr>
        <w:t xml:space="preserve">e </w:t>
      </w:r>
      <w:r w:rsidR="00250F84">
        <w:rPr>
          <w:rFonts w:ascii="Arial" w:hAnsi="Arial" w:cs="Arial"/>
          <w:bCs/>
        </w:rPr>
        <w:t>framework</w:t>
      </w:r>
      <w:r w:rsidR="003E1E88">
        <w:rPr>
          <w:rFonts w:ascii="Arial" w:hAnsi="Arial" w:cs="Arial"/>
          <w:bCs/>
        </w:rPr>
        <w:t xml:space="preserve"> that can help to structure your reflections is Graham Gibbs</w:t>
      </w:r>
      <w:r w:rsidR="00E1324B">
        <w:rPr>
          <w:rFonts w:ascii="Arial" w:hAnsi="Arial" w:cs="Arial"/>
          <w:bCs/>
        </w:rPr>
        <w:t xml:space="preserve"> (1988) </w:t>
      </w:r>
      <w:r w:rsidR="0087603E">
        <w:rPr>
          <w:rFonts w:ascii="Arial" w:hAnsi="Arial" w:cs="Arial"/>
          <w:bCs/>
        </w:rPr>
        <w:t>Model of Reflection</w:t>
      </w:r>
      <w:r w:rsidR="004741A1">
        <w:rPr>
          <w:rFonts w:ascii="Arial" w:hAnsi="Arial" w:cs="Arial"/>
          <w:bCs/>
        </w:rPr>
        <w:t>.</w:t>
      </w:r>
      <w:r w:rsidR="00522216">
        <w:rPr>
          <w:rFonts w:ascii="Arial" w:hAnsi="Arial" w:cs="Arial"/>
          <w:bCs/>
        </w:rPr>
        <w:t xml:space="preserve"> </w:t>
      </w:r>
      <w:r w:rsidR="00626F25">
        <w:rPr>
          <w:rFonts w:ascii="Arial" w:hAnsi="Arial" w:cs="Arial"/>
          <w:bCs/>
        </w:rPr>
        <w:t xml:space="preserve">Gibbs </w:t>
      </w:r>
      <w:r w:rsidR="00A33193">
        <w:rPr>
          <w:rFonts w:ascii="Arial" w:hAnsi="Arial" w:cs="Arial"/>
          <w:bCs/>
        </w:rPr>
        <w:t>believe</w:t>
      </w:r>
      <w:r w:rsidR="00DB1711">
        <w:rPr>
          <w:rFonts w:ascii="Arial" w:hAnsi="Arial" w:cs="Arial"/>
          <w:bCs/>
        </w:rPr>
        <w:t>d</w:t>
      </w:r>
      <w:r w:rsidR="00A33193">
        <w:rPr>
          <w:rFonts w:ascii="Arial" w:hAnsi="Arial" w:cs="Arial"/>
          <w:bCs/>
        </w:rPr>
        <w:t xml:space="preserve"> </w:t>
      </w:r>
      <w:r w:rsidR="00E939B3">
        <w:rPr>
          <w:rFonts w:ascii="Arial" w:hAnsi="Arial" w:cs="Arial"/>
          <w:bCs/>
        </w:rPr>
        <w:t xml:space="preserve">that </w:t>
      </w:r>
      <w:r w:rsidR="006B008A">
        <w:rPr>
          <w:rFonts w:ascii="Arial" w:hAnsi="Arial" w:cs="Arial"/>
          <w:bCs/>
        </w:rPr>
        <w:t xml:space="preserve">the best way </w:t>
      </w:r>
      <w:r w:rsidR="00E939B3">
        <w:rPr>
          <w:rFonts w:ascii="Arial" w:hAnsi="Arial" w:cs="Arial"/>
          <w:bCs/>
        </w:rPr>
        <w:t xml:space="preserve">people learn </w:t>
      </w:r>
      <w:r w:rsidR="006B008A">
        <w:rPr>
          <w:rFonts w:ascii="Arial" w:hAnsi="Arial" w:cs="Arial"/>
          <w:bCs/>
        </w:rPr>
        <w:t xml:space="preserve">is </w:t>
      </w:r>
      <w:r w:rsidR="00E939B3">
        <w:rPr>
          <w:rFonts w:ascii="Arial" w:hAnsi="Arial" w:cs="Arial"/>
          <w:bCs/>
        </w:rPr>
        <w:t xml:space="preserve">by doing </w:t>
      </w:r>
      <w:r w:rsidR="00471025">
        <w:rPr>
          <w:rFonts w:ascii="Arial" w:hAnsi="Arial" w:cs="Arial"/>
          <w:bCs/>
        </w:rPr>
        <w:t xml:space="preserve">and developed </w:t>
      </w:r>
      <w:r w:rsidR="00753584">
        <w:rPr>
          <w:rFonts w:ascii="Arial" w:hAnsi="Arial" w:cs="Arial"/>
          <w:bCs/>
        </w:rPr>
        <w:t>a</w:t>
      </w:r>
      <w:r w:rsidR="003757B2">
        <w:rPr>
          <w:rFonts w:ascii="Arial" w:hAnsi="Arial" w:cs="Arial"/>
          <w:bCs/>
        </w:rPr>
        <w:t xml:space="preserve"> reflective cycle </w:t>
      </w:r>
      <w:r w:rsidR="00471025" w:rsidRPr="00471025">
        <w:rPr>
          <w:rFonts w:ascii="Arial" w:hAnsi="Arial" w:cs="Arial"/>
          <w:bCs/>
        </w:rPr>
        <w:t>to give structure to learning from</w:t>
      </w:r>
      <w:r w:rsidR="00CF5262">
        <w:rPr>
          <w:rFonts w:ascii="Arial" w:hAnsi="Arial" w:cs="Arial"/>
          <w:bCs/>
        </w:rPr>
        <w:t xml:space="preserve"> </w:t>
      </w:r>
      <w:r w:rsidR="003B4ECD">
        <w:rPr>
          <w:rFonts w:ascii="Arial" w:hAnsi="Arial" w:cs="Arial"/>
          <w:bCs/>
        </w:rPr>
        <w:t>analysing</w:t>
      </w:r>
      <w:r w:rsidR="00471025" w:rsidRPr="00471025">
        <w:rPr>
          <w:rFonts w:ascii="Arial" w:hAnsi="Arial" w:cs="Arial"/>
          <w:bCs/>
        </w:rPr>
        <w:t xml:space="preserve"> experiences</w:t>
      </w:r>
      <w:r w:rsidR="003757B2">
        <w:rPr>
          <w:rFonts w:ascii="Arial" w:hAnsi="Arial" w:cs="Arial"/>
          <w:bCs/>
        </w:rPr>
        <w:t xml:space="preserve">. </w:t>
      </w:r>
      <w:r w:rsidR="00EF7A32">
        <w:rPr>
          <w:rFonts w:ascii="Arial" w:hAnsi="Arial" w:cs="Arial"/>
          <w:bCs/>
        </w:rPr>
        <w:t>Gibb</w:t>
      </w:r>
      <w:r w:rsidR="0045514E">
        <w:rPr>
          <w:rFonts w:ascii="Arial" w:hAnsi="Arial" w:cs="Arial"/>
          <w:bCs/>
        </w:rPr>
        <w:t>s developed this cyclical model from Kolb (1984)</w:t>
      </w:r>
      <w:r w:rsidR="000D04E8">
        <w:rPr>
          <w:rFonts w:ascii="Arial" w:hAnsi="Arial" w:cs="Arial"/>
          <w:bCs/>
        </w:rPr>
        <w:t>,</w:t>
      </w:r>
      <w:r w:rsidR="0045514E">
        <w:rPr>
          <w:rFonts w:ascii="Arial" w:hAnsi="Arial" w:cs="Arial"/>
          <w:bCs/>
        </w:rPr>
        <w:t xml:space="preserve"> </w:t>
      </w:r>
      <w:r w:rsidR="009D7E2A">
        <w:rPr>
          <w:rFonts w:ascii="Arial" w:hAnsi="Arial" w:cs="Arial"/>
          <w:bCs/>
        </w:rPr>
        <w:t xml:space="preserve">who </w:t>
      </w:r>
      <w:r w:rsidR="00E3639E">
        <w:rPr>
          <w:rFonts w:ascii="Arial" w:hAnsi="Arial" w:cs="Arial"/>
          <w:bCs/>
        </w:rPr>
        <w:t>show</w:t>
      </w:r>
      <w:r w:rsidR="003D5D66">
        <w:rPr>
          <w:rFonts w:ascii="Arial" w:hAnsi="Arial" w:cs="Arial"/>
          <w:bCs/>
        </w:rPr>
        <w:t>ed</w:t>
      </w:r>
      <w:r w:rsidR="00E3639E">
        <w:rPr>
          <w:rFonts w:ascii="Arial" w:hAnsi="Arial" w:cs="Arial"/>
          <w:bCs/>
        </w:rPr>
        <w:t xml:space="preserve"> </w:t>
      </w:r>
      <w:r w:rsidR="000759BB">
        <w:rPr>
          <w:rFonts w:ascii="Arial" w:hAnsi="Arial" w:cs="Arial"/>
          <w:bCs/>
        </w:rPr>
        <w:t>the importance</w:t>
      </w:r>
      <w:r w:rsidR="004127C9">
        <w:rPr>
          <w:rFonts w:ascii="Arial" w:hAnsi="Arial" w:cs="Arial"/>
          <w:bCs/>
        </w:rPr>
        <w:t xml:space="preserve"> </w:t>
      </w:r>
      <w:r w:rsidR="00DA7C42">
        <w:rPr>
          <w:rFonts w:ascii="Arial" w:hAnsi="Arial" w:cs="Arial"/>
          <w:bCs/>
        </w:rPr>
        <w:t xml:space="preserve">of reflective </w:t>
      </w:r>
      <w:r w:rsidR="00205D34">
        <w:rPr>
          <w:rFonts w:ascii="Arial" w:hAnsi="Arial" w:cs="Arial"/>
          <w:bCs/>
        </w:rPr>
        <w:t>components</w:t>
      </w:r>
      <w:r w:rsidR="000208DA">
        <w:rPr>
          <w:rFonts w:ascii="Arial" w:hAnsi="Arial" w:cs="Arial"/>
          <w:bCs/>
        </w:rPr>
        <w:t xml:space="preserve"> in his </w:t>
      </w:r>
      <w:r w:rsidR="0046174F">
        <w:rPr>
          <w:rFonts w:ascii="Arial" w:hAnsi="Arial" w:cs="Arial"/>
          <w:bCs/>
        </w:rPr>
        <w:t>E</w:t>
      </w:r>
      <w:r w:rsidR="00BA019E">
        <w:rPr>
          <w:rFonts w:ascii="Arial" w:hAnsi="Arial" w:cs="Arial"/>
          <w:bCs/>
        </w:rPr>
        <w:t xml:space="preserve">xperiential </w:t>
      </w:r>
      <w:r w:rsidR="004A7199">
        <w:rPr>
          <w:rFonts w:ascii="Arial" w:hAnsi="Arial" w:cs="Arial"/>
          <w:bCs/>
        </w:rPr>
        <w:t>L</w:t>
      </w:r>
      <w:r w:rsidR="00BA019E">
        <w:rPr>
          <w:rFonts w:ascii="Arial" w:hAnsi="Arial" w:cs="Arial"/>
          <w:bCs/>
        </w:rPr>
        <w:t xml:space="preserve">earning </w:t>
      </w:r>
      <w:r w:rsidR="004A7199">
        <w:rPr>
          <w:rFonts w:ascii="Arial" w:hAnsi="Arial" w:cs="Arial"/>
          <w:bCs/>
        </w:rPr>
        <w:t>model</w:t>
      </w:r>
      <w:r w:rsidR="00427D48">
        <w:rPr>
          <w:rFonts w:ascii="Arial" w:hAnsi="Arial" w:cs="Arial"/>
          <w:bCs/>
        </w:rPr>
        <w:t>,</w:t>
      </w:r>
      <w:r w:rsidR="002C268C">
        <w:rPr>
          <w:rFonts w:ascii="Arial" w:hAnsi="Arial" w:cs="Arial"/>
          <w:bCs/>
        </w:rPr>
        <w:t xml:space="preserve"> </w:t>
      </w:r>
      <w:r w:rsidR="003F454F">
        <w:rPr>
          <w:rFonts w:ascii="Arial" w:hAnsi="Arial" w:cs="Arial"/>
          <w:bCs/>
        </w:rPr>
        <w:t>which</w:t>
      </w:r>
      <w:r w:rsidR="002C268C">
        <w:rPr>
          <w:rFonts w:ascii="Arial" w:hAnsi="Arial" w:cs="Arial"/>
          <w:bCs/>
        </w:rPr>
        <w:t xml:space="preserve"> </w:t>
      </w:r>
      <w:r w:rsidR="00E5363B">
        <w:rPr>
          <w:rFonts w:ascii="Arial" w:hAnsi="Arial" w:cs="Arial"/>
          <w:bCs/>
        </w:rPr>
        <w:t xml:space="preserve">is </w:t>
      </w:r>
      <w:r w:rsidR="002C268C">
        <w:rPr>
          <w:rFonts w:ascii="Arial" w:hAnsi="Arial" w:cs="Arial"/>
          <w:bCs/>
        </w:rPr>
        <w:t xml:space="preserve">based on learning from experience. </w:t>
      </w:r>
      <w:r w:rsidR="00753584">
        <w:rPr>
          <w:rFonts w:ascii="Arial" w:hAnsi="Arial" w:cs="Arial"/>
          <w:bCs/>
        </w:rPr>
        <w:t>Whereas Gibbs</w:t>
      </w:r>
      <w:r w:rsidR="0036449A">
        <w:rPr>
          <w:rFonts w:ascii="Arial" w:hAnsi="Arial" w:cs="Arial"/>
          <w:bCs/>
        </w:rPr>
        <w:t xml:space="preserve"> </w:t>
      </w:r>
      <w:r w:rsidR="00EF26D5">
        <w:rPr>
          <w:rFonts w:ascii="Arial" w:hAnsi="Arial" w:cs="Arial"/>
          <w:bCs/>
        </w:rPr>
        <w:t xml:space="preserve">model </w:t>
      </w:r>
      <w:r w:rsidR="0036449A">
        <w:rPr>
          <w:rFonts w:ascii="Arial" w:hAnsi="Arial" w:cs="Arial"/>
          <w:bCs/>
        </w:rPr>
        <w:t xml:space="preserve">provides a reflective structure to learn </w:t>
      </w:r>
      <w:r w:rsidR="00EF26D5">
        <w:rPr>
          <w:rFonts w:ascii="Arial" w:hAnsi="Arial" w:cs="Arial"/>
          <w:bCs/>
        </w:rPr>
        <w:t>by doing</w:t>
      </w:r>
      <w:r w:rsidR="003F454F">
        <w:rPr>
          <w:rFonts w:ascii="Arial" w:hAnsi="Arial" w:cs="Arial"/>
          <w:bCs/>
        </w:rPr>
        <w:t>,</w:t>
      </w:r>
      <w:r w:rsidR="00EF26D5">
        <w:rPr>
          <w:rFonts w:ascii="Arial" w:hAnsi="Arial" w:cs="Arial"/>
          <w:bCs/>
        </w:rPr>
        <w:t xml:space="preserve"> which is based on learning </w:t>
      </w:r>
      <w:r w:rsidR="00AC534B">
        <w:rPr>
          <w:rFonts w:ascii="Arial" w:hAnsi="Arial" w:cs="Arial"/>
          <w:bCs/>
        </w:rPr>
        <w:t>through</w:t>
      </w:r>
      <w:r w:rsidR="00EF26D5">
        <w:rPr>
          <w:rFonts w:ascii="Arial" w:hAnsi="Arial" w:cs="Arial"/>
          <w:bCs/>
        </w:rPr>
        <w:t xml:space="preserve"> repetition</w:t>
      </w:r>
      <w:r w:rsidR="00D8659E">
        <w:rPr>
          <w:rFonts w:ascii="Arial" w:hAnsi="Arial" w:cs="Arial"/>
          <w:bCs/>
        </w:rPr>
        <w:t xml:space="preserve">, </w:t>
      </w:r>
      <w:r w:rsidR="000D04E8">
        <w:rPr>
          <w:rFonts w:ascii="Arial" w:hAnsi="Arial" w:cs="Arial"/>
          <w:bCs/>
        </w:rPr>
        <w:t>although</w:t>
      </w:r>
      <w:r w:rsidR="006F288D">
        <w:rPr>
          <w:rFonts w:ascii="Arial" w:hAnsi="Arial" w:cs="Arial"/>
          <w:bCs/>
        </w:rPr>
        <w:t xml:space="preserve"> it</w:t>
      </w:r>
      <w:r w:rsidR="00D8659E">
        <w:rPr>
          <w:rFonts w:ascii="Arial" w:hAnsi="Arial" w:cs="Arial"/>
          <w:bCs/>
        </w:rPr>
        <w:t xml:space="preserve"> can </w:t>
      </w:r>
      <w:r w:rsidR="00C863F0">
        <w:rPr>
          <w:rFonts w:ascii="Arial" w:hAnsi="Arial" w:cs="Arial"/>
          <w:bCs/>
        </w:rPr>
        <w:t>be used to reflect upon a</w:t>
      </w:r>
      <w:r w:rsidR="00D6003F">
        <w:rPr>
          <w:rFonts w:ascii="Arial" w:hAnsi="Arial" w:cs="Arial"/>
          <w:bCs/>
        </w:rPr>
        <w:t>n</w:t>
      </w:r>
      <w:r w:rsidR="00C863F0">
        <w:rPr>
          <w:rFonts w:ascii="Arial" w:hAnsi="Arial" w:cs="Arial"/>
          <w:bCs/>
        </w:rPr>
        <w:t xml:space="preserve"> </w:t>
      </w:r>
      <w:r w:rsidR="00C03E51">
        <w:rPr>
          <w:rFonts w:ascii="Arial" w:hAnsi="Arial" w:cs="Arial"/>
          <w:bCs/>
        </w:rPr>
        <w:t>individual</w:t>
      </w:r>
      <w:r w:rsidR="00C863F0">
        <w:rPr>
          <w:rFonts w:ascii="Arial" w:hAnsi="Arial" w:cs="Arial"/>
          <w:bCs/>
        </w:rPr>
        <w:t xml:space="preserve"> experience</w:t>
      </w:r>
      <w:r w:rsidR="00825064">
        <w:rPr>
          <w:rFonts w:ascii="Arial" w:hAnsi="Arial" w:cs="Arial"/>
          <w:bCs/>
        </w:rPr>
        <w:t xml:space="preserve"> or s</w:t>
      </w:r>
      <w:r w:rsidR="00676B62">
        <w:rPr>
          <w:rFonts w:ascii="Arial" w:hAnsi="Arial" w:cs="Arial"/>
          <w:bCs/>
        </w:rPr>
        <w:t>ituation</w:t>
      </w:r>
      <w:r w:rsidR="00C863F0">
        <w:rPr>
          <w:rFonts w:ascii="Arial" w:hAnsi="Arial" w:cs="Arial"/>
          <w:bCs/>
        </w:rPr>
        <w:t xml:space="preserve">. </w:t>
      </w:r>
    </w:p>
    <w:p w14:paraId="5FD191EE" w14:textId="77777777" w:rsidR="007243C0" w:rsidRDefault="007243C0" w:rsidP="008D64CD">
      <w:pPr>
        <w:spacing w:line="360" w:lineRule="auto"/>
        <w:rPr>
          <w:rFonts w:ascii="Arial" w:hAnsi="Arial" w:cs="Arial"/>
          <w:bCs/>
        </w:rPr>
      </w:pPr>
    </w:p>
    <w:p w14:paraId="1D0CF4AB" w14:textId="77777777" w:rsidR="00A118E4" w:rsidRDefault="00A118E4" w:rsidP="00C70D59">
      <w:pPr>
        <w:spacing w:line="276" w:lineRule="auto"/>
        <w:rPr>
          <w:rFonts w:ascii="Arial" w:hAnsi="Arial" w:cs="Arial"/>
        </w:rPr>
        <w:sectPr w:rsidR="00A118E4" w:rsidSect="00A118E4">
          <w:headerReference w:type="default" r:id="rId10"/>
          <w:footerReference w:type="even" r:id="rId11"/>
          <w:footerReference w:type="default" r:id="rId12"/>
          <w:headerReference w:type="first" r:id="rId13"/>
          <w:type w:val="continuous"/>
          <w:pgSz w:w="11900" w:h="16840"/>
          <w:pgMar w:top="720" w:right="720" w:bottom="720" w:left="720" w:header="1077" w:footer="624" w:gutter="0"/>
          <w:cols w:space="708"/>
          <w:docGrid w:linePitch="360"/>
        </w:sectPr>
      </w:pPr>
    </w:p>
    <w:p w14:paraId="3F4B901E" w14:textId="77777777" w:rsidR="004E19C2" w:rsidRDefault="004E19C2" w:rsidP="004E19C2">
      <w:pPr>
        <w:pStyle w:val="Subheading1Factsheets"/>
      </w:pPr>
    </w:p>
    <w:p w14:paraId="7C47AAFD" w14:textId="13A5160C" w:rsidR="00A003E5" w:rsidRDefault="006A3C62" w:rsidP="004E19C2">
      <w:pPr>
        <w:pStyle w:val="Subheading1Factsheets"/>
      </w:pPr>
      <w:r>
        <w:lastRenderedPageBreak/>
        <w:t xml:space="preserve">Gibbs Reflective Cycle </w:t>
      </w:r>
    </w:p>
    <w:p w14:paraId="5A6F502F" w14:textId="487C1F7B" w:rsidR="00A003E5" w:rsidRPr="00315F93" w:rsidRDefault="00A003E5" w:rsidP="00C70D59">
      <w:pPr>
        <w:spacing w:line="276" w:lineRule="auto"/>
        <w:rPr>
          <w:rFonts w:ascii="Arial" w:hAnsi="Arial" w:cs="Arial"/>
          <w:sz w:val="10"/>
          <w:szCs w:val="10"/>
        </w:rPr>
      </w:pPr>
    </w:p>
    <w:p w14:paraId="0331FB16" w14:textId="44D2F834" w:rsidR="00A003E5" w:rsidRDefault="008B108F" w:rsidP="004E19C2">
      <w:pPr>
        <w:rPr>
          <w:rFonts w:ascii="Arial" w:hAnsi="Arial" w:cs="Arial"/>
          <w:b/>
          <w:bCs/>
        </w:rPr>
      </w:pPr>
      <w:r w:rsidRPr="004E19C2">
        <w:rPr>
          <w:rFonts w:ascii="Arial" w:hAnsi="Arial" w:cs="Arial"/>
          <w:b/>
          <w:bCs/>
        </w:rPr>
        <w:t xml:space="preserve">Gibbs Model of Reflection </w:t>
      </w:r>
      <w:r w:rsidR="00071F75">
        <w:rPr>
          <w:rFonts w:ascii="Arial" w:hAnsi="Arial" w:cs="Arial"/>
          <w:b/>
          <w:bCs/>
        </w:rPr>
        <w:t xml:space="preserve">has </w:t>
      </w:r>
      <w:r w:rsidRPr="004E19C2">
        <w:rPr>
          <w:rFonts w:ascii="Arial" w:hAnsi="Arial" w:cs="Arial"/>
          <w:b/>
          <w:bCs/>
        </w:rPr>
        <w:t>six stages</w:t>
      </w:r>
      <w:r w:rsidR="006C7F4A" w:rsidRPr="004E19C2">
        <w:rPr>
          <w:rFonts w:ascii="Arial" w:hAnsi="Arial" w:cs="Arial"/>
          <w:b/>
          <w:bCs/>
        </w:rPr>
        <w:t xml:space="preserve">: </w:t>
      </w:r>
    </w:p>
    <w:p w14:paraId="71C550D7" w14:textId="77777777" w:rsidR="004E19C2" w:rsidRPr="004E19C2" w:rsidRDefault="004E19C2" w:rsidP="004E19C2">
      <w:pPr>
        <w:rPr>
          <w:rFonts w:ascii="Arial" w:hAnsi="Arial" w:cs="Arial"/>
          <w:b/>
          <w:bCs/>
          <w:sz w:val="10"/>
          <w:szCs w:val="10"/>
        </w:rPr>
      </w:pPr>
    </w:p>
    <w:p w14:paraId="767C51E6" w14:textId="77777777" w:rsidR="00315F93" w:rsidRDefault="0032417D" w:rsidP="00A003E5">
      <w:pPr>
        <w:pStyle w:val="ListParagraph"/>
        <w:numPr>
          <w:ilvl w:val="0"/>
          <w:numId w:val="24"/>
        </w:numPr>
        <w:spacing w:line="276" w:lineRule="auto"/>
        <w:rPr>
          <w:rFonts w:ascii="Arial" w:hAnsi="Arial" w:cs="Arial"/>
        </w:rPr>
      </w:pPr>
      <w:r>
        <w:rPr>
          <w:rFonts w:ascii="Arial" w:hAnsi="Arial" w:cs="Arial"/>
        </w:rPr>
        <w:t>Description</w:t>
      </w:r>
      <w:r w:rsidR="00297B2D">
        <w:rPr>
          <w:rFonts w:ascii="Arial" w:hAnsi="Arial" w:cs="Arial"/>
        </w:rPr>
        <w:t>.</w:t>
      </w:r>
      <w:r w:rsidR="00A003E5" w:rsidRPr="00A003E5">
        <w:rPr>
          <w:rFonts w:ascii="Arial" w:hAnsi="Arial" w:cs="Arial"/>
        </w:rPr>
        <w:t xml:space="preserve">  </w:t>
      </w:r>
      <w:r w:rsidR="00A003E5" w:rsidRPr="00A003E5">
        <w:rPr>
          <w:rFonts w:ascii="Arial" w:hAnsi="Arial" w:cs="Arial"/>
          <w:b/>
          <w:bCs/>
        </w:rPr>
        <w:t>2.</w:t>
      </w:r>
      <w:r w:rsidR="00AC3494" w:rsidRPr="00AC3494">
        <w:rPr>
          <w:noProof/>
        </w:rPr>
        <w:t xml:space="preserve"> </w:t>
      </w:r>
      <w:r>
        <w:rPr>
          <w:rFonts w:ascii="Arial" w:hAnsi="Arial" w:cs="Arial"/>
        </w:rPr>
        <w:t>Feelings</w:t>
      </w:r>
      <w:r w:rsidR="00297B2D">
        <w:rPr>
          <w:rFonts w:ascii="Arial" w:hAnsi="Arial" w:cs="Arial"/>
        </w:rPr>
        <w:t>.</w:t>
      </w:r>
      <w:r w:rsidR="00A003E5" w:rsidRPr="00A003E5">
        <w:rPr>
          <w:rFonts w:ascii="Arial" w:hAnsi="Arial" w:cs="Arial"/>
        </w:rPr>
        <w:t xml:space="preserve">  </w:t>
      </w:r>
      <w:r w:rsidR="00A003E5" w:rsidRPr="00A003E5">
        <w:rPr>
          <w:rFonts w:ascii="Arial" w:hAnsi="Arial" w:cs="Arial"/>
          <w:b/>
          <w:bCs/>
        </w:rPr>
        <w:t>3.</w:t>
      </w:r>
      <w:r w:rsidR="00A003E5" w:rsidRPr="00A003E5">
        <w:rPr>
          <w:rFonts w:ascii="Arial" w:hAnsi="Arial" w:cs="Arial"/>
        </w:rPr>
        <w:t xml:space="preserve"> </w:t>
      </w:r>
      <w:r w:rsidR="00297B2D">
        <w:rPr>
          <w:rFonts w:ascii="Arial" w:hAnsi="Arial" w:cs="Arial"/>
        </w:rPr>
        <w:t>Evaluation.</w:t>
      </w:r>
      <w:r w:rsidR="00A003E5" w:rsidRPr="00A003E5">
        <w:rPr>
          <w:rFonts w:ascii="Arial" w:hAnsi="Arial" w:cs="Arial"/>
        </w:rPr>
        <w:t xml:space="preserve">  </w:t>
      </w:r>
      <w:r w:rsidR="00A003E5" w:rsidRPr="00A003E5">
        <w:rPr>
          <w:rFonts w:ascii="Arial" w:hAnsi="Arial" w:cs="Arial"/>
          <w:b/>
          <w:bCs/>
        </w:rPr>
        <w:t>4.</w:t>
      </w:r>
      <w:r w:rsidR="00A003E5" w:rsidRPr="00A003E5">
        <w:rPr>
          <w:rFonts w:ascii="Arial" w:hAnsi="Arial" w:cs="Arial"/>
        </w:rPr>
        <w:t xml:space="preserve"> </w:t>
      </w:r>
      <w:r w:rsidR="00297B2D">
        <w:rPr>
          <w:rFonts w:ascii="Arial" w:hAnsi="Arial" w:cs="Arial"/>
        </w:rPr>
        <w:t>Analysis</w:t>
      </w:r>
      <w:r w:rsidR="00A003E5" w:rsidRPr="00A003E5">
        <w:rPr>
          <w:rFonts w:ascii="Arial" w:hAnsi="Arial" w:cs="Arial"/>
        </w:rPr>
        <w:t>.</w:t>
      </w:r>
      <w:r>
        <w:rPr>
          <w:rFonts w:ascii="Arial" w:hAnsi="Arial" w:cs="Arial"/>
        </w:rPr>
        <w:t xml:space="preserve"> </w:t>
      </w:r>
      <w:r>
        <w:rPr>
          <w:rFonts w:ascii="Arial" w:hAnsi="Arial" w:cs="Arial"/>
          <w:b/>
          <w:bCs/>
        </w:rPr>
        <w:t>5</w:t>
      </w:r>
      <w:r w:rsidRPr="00A003E5">
        <w:rPr>
          <w:rFonts w:ascii="Arial" w:hAnsi="Arial" w:cs="Arial"/>
          <w:b/>
          <w:bCs/>
        </w:rPr>
        <w:t>.</w:t>
      </w:r>
      <w:r w:rsidRPr="00A003E5">
        <w:rPr>
          <w:rFonts w:ascii="Arial" w:hAnsi="Arial" w:cs="Arial"/>
        </w:rPr>
        <w:t xml:space="preserve"> </w:t>
      </w:r>
      <w:r w:rsidR="00D322BD">
        <w:rPr>
          <w:rFonts w:ascii="Arial" w:hAnsi="Arial" w:cs="Arial"/>
        </w:rPr>
        <w:t>Conclusion</w:t>
      </w:r>
      <w:r w:rsidRPr="00A003E5">
        <w:rPr>
          <w:rFonts w:ascii="Arial" w:hAnsi="Arial" w:cs="Arial"/>
        </w:rPr>
        <w:t>.</w:t>
      </w:r>
      <w:r w:rsidR="00297B2D" w:rsidRPr="00297B2D">
        <w:rPr>
          <w:rFonts w:ascii="Arial" w:hAnsi="Arial" w:cs="Arial"/>
          <w:b/>
          <w:bCs/>
        </w:rPr>
        <w:t xml:space="preserve"> </w:t>
      </w:r>
      <w:r w:rsidR="00D322BD">
        <w:rPr>
          <w:rFonts w:ascii="Arial" w:hAnsi="Arial" w:cs="Arial"/>
          <w:b/>
          <w:bCs/>
        </w:rPr>
        <w:t>6</w:t>
      </w:r>
      <w:r w:rsidR="00297B2D" w:rsidRPr="00A003E5">
        <w:rPr>
          <w:rFonts w:ascii="Arial" w:hAnsi="Arial" w:cs="Arial"/>
          <w:b/>
          <w:bCs/>
        </w:rPr>
        <w:t>.</w:t>
      </w:r>
      <w:r w:rsidR="00297B2D" w:rsidRPr="00A003E5">
        <w:rPr>
          <w:rFonts w:ascii="Arial" w:hAnsi="Arial" w:cs="Arial"/>
        </w:rPr>
        <w:t xml:space="preserve"> Acti</w:t>
      </w:r>
      <w:r w:rsidR="00D322BD">
        <w:rPr>
          <w:rFonts w:ascii="Arial" w:hAnsi="Arial" w:cs="Arial"/>
        </w:rPr>
        <w:t>on plan.</w:t>
      </w:r>
      <w:r w:rsidR="00297B2D" w:rsidRPr="00A003E5">
        <w:rPr>
          <w:rFonts w:ascii="Arial" w:hAnsi="Arial" w:cs="Arial"/>
        </w:rPr>
        <w:t xml:space="preserve"> </w:t>
      </w:r>
    </w:p>
    <w:p w14:paraId="46B45EDE" w14:textId="5286E075" w:rsidR="00A003E5" w:rsidRPr="00315F93" w:rsidRDefault="00B55140" w:rsidP="00315F93">
      <w:pPr>
        <w:spacing w:line="276" w:lineRule="auto"/>
        <w:ind w:left="360"/>
        <w:rPr>
          <w:rFonts w:ascii="Arial" w:hAnsi="Arial" w:cs="Arial"/>
          <w:sz w:val="10"/>
          <w:szCs w:val="10"/>
        </w:rPr>
      </w:pPr>
      <w:r>
        <w:rPr>
          <w:noProof/>
        </w:rPr>
        <w:drawing>
          <wp:anchor distT="0" distB="0" distL="114300" distR="114300" simplePos="0" relativeHeight="251677696" behindDoc="0" locked="0" layoutInCell="1" allowOverlap="1" wp14:anchorId="35E54409" wp14:editId="47798AF8">
            <wp:simplePos x="0" y="0"/>
            <wp:positionH relativeFrom="column">
              <wp:posOffset>-807395</wp:posOffset>
            </wp:positionH>
            <wp:positionV relativeFrom="paragraph">
              <wp:posOffset>193567</wp:posOffset>
            </wp:positionV>
            <wp:extent cx="4533090" cy="2840477"/>
            <wp:effectExtent l="0" t="0" r="0" b="17145"/>
            <wp:wrapNone/>
            <wp:docPr id="13697554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7806963" w14:textId="04086E94" w:rsidR="00A003E5" w:rsidRPr="00B55140" w:rsidRDefault="00B55140" w:rsidP="00CA5BDF">
      <w:pPr>
        <w:pStyle w:val="ListParagraph"/>
        <w:numPr>
          <w:ilvl w:val="0"/>
          <w:numId w:val="26"/>
        </w:numPr>
        <w:spacing w:line="276" w:lineRule="auto"/>
        <w:rPr>
          <w:rFonts w:ascii="Arial" w:hAnsi="Arial" w:cs="Arial"/>
          <w:b/>
          <w:bCs/>
          <w:sz w:val="22"/>
          <w:szCs w:val="22"/>
        </w:rPr>
      </w:pPr>
      <w:r w:rsidRPr="00B55140">
        <w:rPr>
          <w:rFonts w:ascii="Arial" w:hAnsi="Arial" w:cs="Arial"/>
          <w:b/>
          <w:bCs/>
          <w:sz w:val="22"/>
          <w:szCs w:val="22"/>
        </w:rPr>
        <w:t>De</w:t>
      </w:r>
      <w:r w:rsidR="004E19C2" w:rsidRPr="00B55140">
        <w:rPr>
          <w:rFonts w:ascii="Arial" w:hAnsi="Arial" w:cs="Arial"/>
          <w:b/>
          <w:bCs/>
          <w:sz w:val="22"/>
          <w:szCs w:val="22"/>
        </w:rPr>
        <w:t>scription</w:t>
      </w:r>
    </w:p>
    <w:p w14:paraId="15AA1772" w14:textId="6FBBDA9B" w:rsidR="00CA5BDF" w:rsidRPr="00B55140" w:rsidRDefault="004E19C2" w:rsidP="004E19C2">
      <w:pPr>
        <w:spacing w:line="276" w:lineRule="auto"/>
        <w:ind w:left="5760"/>
        <w:rPr>
          <w:rFonts w:ascii="Arial" w:hAnsi="Arial" w:cs="Arial"/>
          <w:sz w:val="22"/>
          <w:szCs w:val="22"/>
        </w:rPr>
      </w:pPr>
      <w:r w:rsidRPr="00B55140">
        <w:rPr>
          <w:rFonts w:ascii="Arial" w:hAnsi="Arial" w:cs="Arial"/>
          <w:sz w:val="22"/>
          <w:szCs w:val="22"/>
        </w:rPr>
        <w:t xml:space="preserve">Here is where you explain </w:t>
      </w:r>
      <w:r w:rsidRPr="00B55140">
        <w:rPr>
          <w:rFonts w:ascii="Arial" w:hAnsi="Arial" w:cs="Arial"/>
          <w:b/>
          <w:bCs/>
          <w:sz w:val="22"/>
          <w:szCs w:val="22"/>
        </w:rPr>
        <w:t>what happened</w:t>
      </w:r>
      <w:r w:rsidR="00071F75">
        <w:rPr>
          <w:rFonts w:ascii="Arial" w:hAnsi="Arial" w:cs="Arial"/>
          <w:sz w:val="22"/>
          <w:szCs w:val="22"/>
        </w:rPr>
        <w:t>.</w:t>
      </w:r>
      <w:r w:rsidRPr="00B55140">
        <w:rPr>
          <w:rFonts w:ascii="Arial" w:hAnsi="Arial" w:cs="Arial"/>
          <w:sz w:val="22"/>
          <w:szCs w:val="22"/>
        </w:rPr>
        <w:t xml:space="preserve"> De</w:t>
      </w:r>
      <w:r w:rsidR="00CA5BDF" w:rsidRPr="00B55140">
        <w:rPr>
          <w:rFonts w:ascii="Arial" w:hAnsi="Arial" w:cs="Arial"/>
          <w:sz w:val="22"/>
          <w:szCs w:val="22"/>
        </w:rPr>
        <w:t>sc</w:t>
      </w:r>
      <w:r w:rsidRPr="00B55140">
        <w:rPr>
          <w:rFonts w:ascii="Arial" w:hAnsi="Arial" w:cs="Arial"/>
          <w:sz w:val="22"/>
          <w:szCs w:val="22"/>
        </w:rPr>
        <w:t>ribe only relevant information</w:t>
      </w:r>
      <w:r w:rsidR="00071F75">
        <w:rPr>
          <w:rFonts w:ascii="Arial" w:hAnsi="Arial" w:cs="Arial"/>
          <w:sz w:val="22"/>
          <w:szCs w:val="22"/>
        </w:rPr>
        <w:t>,</w:t>
      </w:r>
      <w:r w:rsidRPr="00B55140">
        <w:rPr>
          <w:rFonts w:ascii="Arial" w:hAnsi="Arial" w:cs="Arial"/>
          <w:sz w:val="22"/>
          <w:szCs w:val="22"/>
        </w:rPr>
        <w:t xml:space="preserve"> such as what occurred</w:t>
      </w:r>
      <w:r w:rsidR="00071F75">
        <w:rPr>
          <w:rFonts w:ascii="Arial" w:hAnsi="Arial" w:cs="Arial"/>
          <w:sz w:val="22"/>
          <w:szCs w:val="22"/>
        </w:rPr>
        <w:t>.</w:t>
      </w:r>
      <w:r w:rsidRPr="00B55140">
        <w:rPr>
          <w:rFonts w:ascii="Arial" w:hAnsi="Arial" w:cs="Arial"/>
          <w:sz w:val="22"/>
          <w:szCs w:val="22"/>
        </w:rPr>
        <w:t xml:space="preserve"> Who was involved? What did you do? What did others do? Gibbs </w:t>
      </w:r>
      <w:r w:rsidR="00CA5BDF" w:rsidRPr="00B55140">
        <w:rPr>
          <w:rFonts w:ascii="Arial" w:hAnsi="Arial" w:cs="Arial"/>
          <w:sz w:val="22"/>
          <w:szCs w:val="22"/>
        </w:rPr>
        <w:t xml:space="preserve">asks, “Don’t make </w:t>
      </w:r>
      <w:r w:rsidR="00D3061B">
        <w:rPr>
          <w:rFonts w:ascii="Arial" w:hAnsi="Arial" w:cs="Arial"/>
          <w:sz w:val="22"/>
          <w:szCs w:val="22"/>
        </w:rPr>
        <w:t>judgments</w:t>
      </w:r>
      <w:r w:rsidR="00CA5BDF" w:rsidRPr="00B55140">
        <w:rPr>
          <w:rFonts w:ascii="Arial" w:hAnsi="Arial" w:cs="Arial"/>
          <w:sz w:val="22"/>
          <w:szCs w:val="22"/>
        </w:rPr>
        <w:t xml:space="preserve"> yet or try to draw conclusions,</w:t>
      </w:r>
      <w:r w:rsidR="00D3061B">
        <w:rPr>
          <w:rFonts w:ascii="Arial" w:hAnsi="Arial" w:cs="Arial"/>
          <w:sz w:val="22"/>
          <w:szCs w:val="22"/>
        </w:rPr>
        <w:t xml:space="preserve"> </w:t>
      </w:r>
      <w:r w:rsidR="00CA5BDF" w:rsidRPr="00B55140">
        <w:rPr>
          <w:rFonts w:ascii="Arial" w:hAnsi="Arial" w:cs="Arial"/>
          <w:sz w:val="22"/>
          <w:szCs w:val="22"/>
        </w:rPr>
        <w:t>simply describe” (Gibbs,</w:t>
      </w:r>
      <w:r w:rsidR="00F83A61" w:rsidRPr="00B55140">
        <w:rPr>
          <w:rFonts w:ascii="Arial" w:hAnsi="Arial" w:cs="Arial"/>
          <w:sz w:val="22"/>
          <w:szCs w:val="22"/>
        </w:rPr>
        <w:t xml:space="preserve"> </w:t>
      </w:r>
      <w:r w:rsidR="00CA5BDF" w:rsidRPr="00B55140">
        <w:rPr>
          <w:rFonts w:ascii="Arial" w:hAnsi="Arial" w:cs="Arial"/>
          <w:sz w:val="22"/>
          <w:szCs w:val="22"/>
        </w:rPr>
        <w:t>1988, p46).</w:t>
      </w:r>
    </w:p>
    <w:p w14:paraId="1942A27C" w14:textId="77777777" w:rsidR="00CA5BDF" w:rsidRPr="00B55140" w:rsidRDefault="00CA5BDF" w:rsidP="001650B6">
      <w:pPr>
        <w:spacing w:line="276" w:lineRule="auto"/>
        <w:rPr>
          <w:rFonts w:ascii="Arial" w:hAnsi="Arial" w:cs="Arial"/>
          <w:sz w:val="16"/>
          <w:szCs w:val="16"/>
        </w:rPr>
      </w:pPr>
    </w:p>
    <w:p w14:paraId="45326C0D" w14:textId="77777777" w:rsidR="00CA5BDF" w:rsidRPr="00B55140" w:rsidRDefault="00CA5BDF" w:rsidP="00CA5BDF">
      <w:pPr>
        <w:pStyle w:val="ListParagraph"/>
        <w:numPr>
          <w:ilvl w:val="0"/>
          <w:numId w:val="26"/>
        </w:numPr>
        <w:spacing w:line="276" w:lineRule="auto"/>
        <w:rPr>
          <w:rFonts w:ascii="Arial" w:hAnsi="Arial" w:cs="Arial"/>
          <w:b/>
          <w:bCs/>
          <w:sz w:val="22"/>
          <w:szCs w:val="22"/>
        </w:rPr>
      </w:pPr>
      <w:r w:rsidRPr="00B55140">
        <w:rPr>
          <w:rFonts w:ascii="Arial" w:hAnsi="Arial" w:cs="Arial"/>
          <w:b/>
          <w:bCs/>
          <w:sz w:val="22"/>
          <w:szCs w:val="22"/>
        </w:rPr>
        <w:t>Feelings</w:t>
      </w:r>
    </w:p>
    <w:p w14:paraId="4D1C9389" w14:textId="013A647B" w:rsidR="002D131D" w:rsidRPr="00B55140" w:rsidRDefault="002D131D" w:rsidP="002D131D">
      <w:pPr>
        <w:spacing w:line="276" w:lineRule="auto"/>
        <w:ind w:left="5760"/>
        <w:rPr>
          <w:rFonts w:ascii="Arial" w:hAnsi="Arial" w:cs="Arial"/>
          <w:sz w:val="22"/>
          <w:szCs w:val="22"/>
        </w:rPr>
      </w:pPr>
      <w:r w:rsidRPr="00B55140">
        <w:rPr>
          <w:rFonts w:ascii="Arial" w:hAnsi="Arial" w:cs="Arial"/>
          <w:sz w:val="22"/>
          <w:szCs w:val="22"/>
        </w:rPr>
        <w:t xml:space="preserve">What were your </w:t>
      </w:r>
      <w:r w:rsidRPr="00B55140">
        <w:rPr>
          <w:rFonts w:ascii="Arial" w:hAnsi="Arial" w:cs="Arial"/>
          <w:b/>
          <w:bCs/>
          <w:sz w:val="22"/>
          <w:szCs w:val="22"/>
        </w:rPr>
        <w:t>reactions</w:t>
      </w:r>
      <w:r w:rsidRPr="00B55140">
        <w:rPr>
          <w:rFonts w:ascii="Arial" w:hAnsi="Arial" w:cs="Arial"/>
          <w:sz w:val="22"/>
          <w:szCs w:val="22"/>
        </w:rPr>
        <w:t xml:space="preserve">, thoughts and </w:t>
      </w:r>
      <w:r w:rsidRPr="00B55140">
        <w:rPr>
          <w:rFonts w:ascii="Arial" w:hAnsi="Arial" w:cs="Arial"/>
          <w:b/>
          <w:bCs/>
          <w:sz w:val="22"/>
          <w:szCs w:val="22"/>
        </w:rPr>
        <w:t>feelings</w:t>
      </w:r>
      <w:r w:rsidR="00EB2649">
        <w:rPr>
          <w:rFonts w:ascii="Arial" w:hAnsi="Arial" w:cs="Arial"/>
          <w:b/>
          <w:bCs/>
          <w:sz w:val="22"/>
          <w:szCs w:val="22"/>
        </w:rPr>
        <w:t>,</w:t>
      </w:r>
      <w:r w:rsidRPr="00B55140">
        <w:rPr>
          <w:rFonts w:ascii="Arial" w:hAnsi="Arial" w:cs="Arial"/>
          <w:sz w:val="22"/>
          <w:szCs w:val="22"/>
        </w:rPr>
        <w:t xml:space="preserve"> honestly? Don’t analyse anything yet, only describe what you felt and what you thought about during the scenario.  </w:t>
      </w:r>
    </w:p>
    <w:p w14:paraId="3AF4621B" w14:textId="686FADE1" w:rsidR="002D131D" w:rsidRPr="00B55140" w:rsidRDefault="002D131D" w:rsidP="002D131D">
      <w:pPr>
        <w:spacing w:line="276" w:lineRule="auto"/>
        <w:ind w:left="5760"/>
        <w:rPr>
          <w:rFonts w:ascii="Arial" w:hAnsi="Arial" w:cs="Arial"/>
          <w:sz w:val="16"/>
          <w:szCs w:val="16"/>
        </w:rPr>
      </w:pPr>
    </w:p>
    <w:p w14:paraId="2DABB0F5" w14:textId="4ECC0992" w:rsidR="002D131D" w:rsidRPr="00B55140" w:rsidRDefault="002D131D" w:rsidP="002D131D">
      <w:pPr>
        <w:pStyle w:val="ListParagraph"/>
        <w:numPr>
          <w:ilvl w:val="0"/>
          <w:numId w:val="26"/>
        </w:numPr>
        <w:spacing w:line="276" w:lineRule="auto"/>
        <w:rPr>
          <w:rFonts w:ascii="Arial" w:hAnsi="Arial" w:cs="Arial"/>
          <w:b/>
          <w:bCs/>
          <w:sz w:val="22"/>
          <w:szCs w:val="22"/>
        </w:rPr>
      </w:pPr>
      <w:r w:rsidRPr="00B55140">
        <w:rPr>
          <w:rFonts w:ascii="Arial" w:hAnsi="Arial" w:cs="Arial"/>
          <w:b/>
          <w:bCs/>
          <w:sz w:val="22"/>
          <w:szCs w:val="22"/>
        </w:rPr>
        <w:t>Evaluation</w:t>
      </w:r>
    </w:p>
    <w:p w14:paraId="1CD65E7F" w14:textId="24F31AAB" w:rsidR="00B55140" w:rsidRPr="00B55140" w:rsidRDefault="00B55140" w:rsidP="00315F93">
      <w:pPr>
        <w:spacing w:line="276" w:lineRule="auto"/>
        <w:ind w:left="5760"/>
        <w:rPr>
          <w:rFonts w:ascii="Arial" w:hAnsi="Arial" w:cs="Arial"/>
          <w:sz w:val="22"/>
          <w:szCs w:val="22"/>
        </w:rPr>
      </w:pPr>
      <w:r w:rsidRPr="00336B7C">
        <w:rPr>
          <w:rFonts w:ascii="Arial" w:hAnsi="Arial" w:cs="Arial"/>
          <w:noProof/>
          <w:sz w:val="22"/>
          <w:szCs w:val="22"/>
        </w:rPr>
        <mc:AlternateContent>
          <mc:Choice Requires="wps">
            <w:drawing>
              <wp:anchor distT="45720" distB="45720" distL="114300" distR="114300" simplePos="0" relativeHeight="251676672" behindDoc="0" locked="0" layoutInCell="1" allowOverlap="1" wp14:anchorId="7B3E85B3" wp14:editId="63D99408">
                <wp:simplePos x="0" y="0"/>
                <wp:positionH relativeFrom="margin">
                  <wp:posOffset>6350</wp:posOffset>
                </wp:positionH>
                <wp:positionV relativeFrom="paragraph">
                  <wp:posOffset>297815</wp:posOffset>
                </wp:positionV>
                <wp:extent cx="3159760" cy="55245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552450"/>
                        </a:xfrm>
                        <a:prstGeom prst="rect">
                          <a:avLst/>
                        </a:prstGeom>
                        <a:solidFill>
                          <a:srgbClr val="FFFFFF"/>
                        </a:solidFill>
                        <a:ln w="9525">
                          <a:noFill/>
                          <a:miter lim="800000"/>
                          <a:headEnd/>
                          <a:tailEnd/>
                        </a:ln>
                      </wps:spPr>
                      <wps:txbx>
                        <w:txbxContent>
                          <w:p w14:paraId="19CC84FA" w14:textId="0615B371" w:rsidR="00336B7C" w:rsidRDefault="00336B7C" w:rsidP="00336B7C">
                            <w:pPr>
                              <w:rPr>
                                <w:rFonts w:ascii="Arial" w:hAnsi="Arial" w:cs="Arial"/>
                                <w:sz w:val="20"/>
                                <w:szCs w:val="20"/>
                                <w:shd w:val="clear" w:color="auto" w:fill="FFFFFF"/>
                              </w:rPr>
                            </w:pPr>
                            <w:r w:rsidRPr="00D46307">
                              <w:rPr>
                                <w:rFonts w:ascii="Arial" w:hAnsi="Arial" w:cs="Arial"/>
                                <w:sz w:val="20"/>
                                <w:szCs w:val="20"/>
                              </w:rPr>
                              <w:t xml:space="preserve">Source: </w:t>
                            </w:r>
                            <w:r w:rsidR="0072048D">
                              <w:rPr>
                                <w:rFonts w:ascii="Arial" w:hAnsi="Arial" w:cs="Arial"/>
                                <w:sz w:val="20"/>
                                <w:szCs w:val="20"/>
                              </w:rPr>
                              <w:t xml:space="preserve">Graham Gibbs (1988), </w:t>
                            </w:r>
                            <w:r w:rsidR="0072048D" w:rsidRPr="0072048D">
                              <w:rPr>
                                <w:rFonts w:ascii="Arial" w:hAnsi="Arial" w:cs="Arial"/>
                                <w:sz w:val="20"/>
                                <w:szCs w:val="20"/>
                              </w:rPr>
                              <w:t xml:space="preserve">Learning by </w:t>
                            </w:r>
                            <w:r w:rsidR="00030E4B">
                              <w:rPr>
                                <w:rFonts w:ascii="Arial" w:hAnsi="Arial" w:cs="Arial"/>
                                <w:sz w:val="20"/>
                                <w:szCs w:val="20"/>
                              </w:rPr>
                              <w:t>D</w:t>
                            </w:r>
                            <w:r w:rsidR="0072048D" w:rsidRPr="0072048D">
                              <w:rPr>
                                <w:rFonts w:ascii="Arial" w:hAnsi="Arial" w:cs="Arial"/>
                                <w:sz w:val="20"/>
                                <w:szCs w:val="20"/>
                              </w:rPr>
                              <w:t>oing:</w:t>
                            </w:r>
                            <w:r w:rsidR="0072048D" w:rsidRPr="00030E4B">
                              <w:rPr>
                                <w:rFonts w:ascii="Arial" w:hAnsi="Arial" w:cs="Arial"/>
                                <w:i/>
                                <w:iCs/>
                                <w:sz w:val="20"/>
                                <w:szCs w:val="20"/>
                              </w:rPr>
                              <w:t xml:space="preserve"> A </w:t>
                            </w:r>
                            <w:r w:rsidR="00030E4B" w:rsidRPr="00030E4B">
                              <w:rPr>
                                <w:rFonts w:ascii="Arial" w:hAnsi="Arial" w:cs="Arial"/>
                                <w:i/>
                                <w:iCs/>
                                <w:sz w:val="20"/>
                                <w:szCs w:val="20"/>
                              </w:rPr>
                              <w:t>G</w:t>
                            </w:r>
                            <w:r w:rsidR="0072048D" w:rsidRPr="00030E4B">
                              <w:rPr>
                                <w:rFonts w:ascii="Arial" w:hAnsi="Arial" w:cs="Arial"/>
                                <w:i/>
                                <w:iCs/>
                                <w:sz w:val="20"/>
                                <w:szCs w:val="20"/>
                              </w:rPr>
                              <w:t xml:space="preserve">uide to </w:t>
                            </w:r>
                            <w:r w:rsidR="00030E4B" w:rsidRPr="00030E4B">
                              <w:rPr>
                                <w:rFonts w:ascii="Arial" w:hAnsi="Arial" w:cs="Arial"/>
                                <w:i/>
                                <w:iCs/>
                                <w:sz w:val="20"/>
                                <w:szCs w:val="20"/>
                              </w:rPr>
                              <w:t>T</w:t>
                            </w:r>
                            <w:r w:rsidR="0072048D" w:rsidRPr="00030E4B">
                              <w:rPr>
                                <w:rFonts w:ascii="Arial" w:hAnsi="Arial" w:cs="Arial"/>
                                <w:i/>
                                <w:iCs/>
                                <w:sz w:val="20"/>
                                <w:szCs w:val="20"/>
                              </w:rPr>
                              <w:t xml:space="preserve">eaching and </w:t>
                            </w:r>
                            <w:r w:rsidR="00030E4B" w:rsidRPr="00030E4B">
                              <w:rPr>
                                <w:rFonts w:ascii="Arial" w:hAnsi="Arial" w:cs="Arial"/>
                                <w:i/>
                                <w:iCs/>
                                <w:sz w:val="20"/>
                                <w:szCs w:val="20"/>
                              </w:rPr>
                              <w:t>L</w:t>
                            </w:r>
                            <w:r w:rsidR="0072048D" w:rsidRPr="00030E4B">
                              <w:rPr>
                                <w:rFonts w:ascii="Arial" w:hAnsi="Arial" w:cs="Arial"/>
                                <w:i/>
                                <w:iCs/>
                                <w:sz w:val="20"/>
                                <w:szCs w:val="20"/>
                              </w:rPr>
                              <w:t xml:space="preserve">earning </w:t>
                            </w:r>
                            <w:r w:rsidR="00030E4B" w:rsidRPr="00030E4B">
                              <w:rPr>
                                <w:rFonts w:ascii="Arial" w:hAnsi="Arial" w:cs="Arial"/>
                                <w:i/>
                                <w:iCs/>
                                <w:sz w:val="20"/>
                                <w:szCs w:val="20"/>
                              </w:rPr>
                              <w:t>M</w:t>
                            </w:r>
                            <w:r w:rsidR="0072048D" w:rsidRPr="00030E4B">
                              <w:rPr>
                                <w:rFonts w:ascii="Arial" w:hAnsi="Arial" w:cs="Arial"/>
                                <w:i/>
                                <w:iCs/>
                                <w:sz w:val="20"/>
                                <w:szCs w:val="20"/>
                              </w:rPr>
                              <w:t>ethods</w:t>
                            </w:r>
                            <w:r w:rsidR="00030E4B" w:rsidRPr="00DA1F4A">
                              <w:rPr>
                                <w:rFonts w:ascii="Arial" w:hAnsi="Arial" w:cs="Arial"/>
                                <w:sz w:val="20"/>
                                <w:szCs w:val="20"/>
                              </w:rPr>
                              <w:t>.</w:t>
                            </w:r>
                            <w:r w:rsidR="00E76F7C">
                              <w:rPr>
                                <w:rFonts w:ascii="Arial" w:hAnsi="Arial" w:cs="Arial"/>
                                <w:sz w:val="20"/>
                                <w:szCs w:val="20"/>
                              </w:rPr>
                              <w:t xml:space="preserve"> </w:t>
                            </w:r>
                            <w:r w:rsidR="00DA1F4A" w:rsidRPr="00E9154A">
                              <w:rPr>
                                <w:rFonts w:ascii="Arial" w:hAnsi="Arial" w:cs="Arial"/>
                                <w:color w:val="000000"/>
                                <w:sz w:val="20"/>
                                <w:szCs w:val="20"/>
                                <w:bdr w:val="none" w:sz="0" w:space="0" w:color="auto" w:frame="1"/>
                                <w:shd w:val="clear" w:color="auto" w:fill="FFFFFF"/>
                              </w:rPr>
                              <w:t>Further Education Unit</w:t>
                            </w:r>
                            <w:r w:rsidR="00E76F7C">
                              <w:rPr>
                                <w:rFonts w:ascii="Arial" w:hAnsi="Arial" w:cs="Arial"/>
                                <w:color w:val="000000"/>
                                <w:sz w:val="20"/>
                                <w:szCs w:val="20"/>
                                <w:bdr w:val="none" w:sz="0" w:space="0" w:color="auto" w:frame="1"/>
                                <w:shd w:val="clear" w:color="auto" w:fill="FFFFFF"/>
                              </w:rPr>
                              <w:t>.</w:t>
                            </w:r>
                          </w:p>
                          <w:p w14:paraId="5616195A" w14:textId="77777777" w:rsidR="00336B7C" w:rsidRDefault="00336B7C" w:rsidP="00336B7C">
                            <w:pPr>
                              <w:rPr>
                                <w:rFonts w:ascii="Arial" w:hAnsi="Arial" w:cs="Arial"/>
                                <w:sz w:val="20"/>
                                <w:szCs w:val="20"/>
                                <w:shd w:val="clear" w:color="auto" w:fill="FFFFFF"/>
                              </w:rPr>
                            </w:pPr>
                          </w:p>
                          <w:p w14:paraId="28D763D2" w14:textId="77777777" w:rsidR="00336B7C" w:rsidRPr="00D46307" w:rsidRDefault="00336B7C" w:rsidP="00336B7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E85B3" id="_x0000_t202" coordsize="21600,21600" o:spt="202" path="m,l,21600r21600,l21600,xe">
                <v:stroke joinstyle="miter"/>
                <v:path gradientshapeok="t" o:connecttype="rect"/>
              </v:shapetype>
              <v:shape id="Text Box 2" o:spid="_x0000_s1026" type="#_x0000_t202" style="position:absolute;left:0;text-align:left;margin-left:.5pt;margin-top:23.45pt;width:248.8pt;height:4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" stroked="f">
                <v:textbox>
                  <w:txbxContent>
                    <w:p w14:paraId="19CC84FA" w14:textId="0615B371" w:rsidR="00336B7C" w:rsidRDefault="00336B7C" w:rsidP="00336B7C">
                      <w:pPr>
                        <w:rPr>
                          <w:rFonts w:ascii="Arial" w:hAnsi="Arial" w:cs="Arial"/>
                          <w:sz w:val="20"/>
                          <w:szCs w:val="20"/>
                          <w:shd w:val="clear" w:color="auto" w:fill="FFFFFF"/>
                        </w:rPr>
                      </w:pPr>
                      <w:r w:rsidRPr="00D46307">
                        <w:rPr>
                          <w:rFonts w:ascii="Arial" w:hAnsi="Arial" w:cs="Arial"/>
                          <w:sz w:val="20"/>
                          <w:szCs w:val="20"/>
                        </w:rPr>
                        <w:t xml:space="preserve">Source: </w:t>
                      </w:r>
                      <w:r w:rsidR="0072048D">
                        <w:rPr>
                          <w:rFonts w:ascii="Arial" w:hAnsi="Arial" w:cs="Arial"/>
                          <w:sz w:val="20"/>
                          <w:szCs w:val="20"/>
                        </w:rPr>
                        <w:t xml:space="preserve">Graham Gibbs (1988), </w:t>
                      </w:r>
                      <w:r w:rsidR="0072048D" w:rsidRPr="0072048D">
                        <w:rPr>
                          <w:rFonts w:ascii="Arial" w:hAnsi="Arial" w:cs="Arial"/>
                          <w:sz w:val="20"/>
                          <w:szCs w:val="20"/>
                        </w:rPr>
                        <w:t xml:space="preserve">Learning by </w:t>
                      </w:r>
                      <w:r w:rsidR="00030E4B">
                        <w:rPr>
                          <w:rFonts w:ascii="Arial" w:hAnsi="Arial" w:cs="Arial"/>
                          <w:sz w:val="20"/>
                          <w:szCs w:val="20"/>
                        </w:rPr>
                        <w:t>D</w:t>
                      </w:r>
                      <w:r w:rsidR="0072048D" w:rsidRPr="0072048D">
                        <w:rPr>
                          <w:rFonts w:ascii="Arial" w:hAnsi="Arial" w:cs="Arial"/>
                          <w:sz w:val="20"/>
                          <w:szCs w:val="20"/>
                        </w:rPr>
                        <w:t>oing:</w:t>
                      </w:r>
                      <w:r w:rsidR="0072048D" w:rsidRPr="00030E4B">
                        <w:rPr>
                          <w:rFonts w:ascii="Arial" w:hAnsi="Arial" w:cs="Arial"/>
                          <w:i/>
                          <w:iCs/>
                          <w:sz w:val="20"/>
                          <w:szCs w:val="20"/>
                        </w:rPr>
                        <w:t xml:space="preserve"> A </w:t>
                      </w:r>
                      <w:r w:rsidR="00030E4B" w:rsidRPr="00030E4B">
                        <w:rPr>
                          <w:rFonts w:ascii="Arial" w:hAnsi="Arial" w:cs="Arial"/>
                          <w:i/>
                          <w:iCs/>
                          <w:sz w:val="20"/>
                          <w:szCs w:val="20"/>
                        </w:rPr>
                        <w:t>G</w:t>
                      </w:r>
                      <w:r w:rsidR="0072048D" w:rsidRPr="00030E4B">
                        <w:rPr>
                          <w:rFonts w:ascii="Arial" w:hAnsi="Arial" w:cs="Arial"/>
                          <w:i/>
                          <w:iCs/>
                          <w:sz w:val="20"/>
                          <w:szCs w:val="20"/>
                        </w:rPr>
                        <w:t xml:space="preserve">uide to </w:t>
                      </w:r>
                      <w:r w:rsidR="00030E4B" w:rsidRPr="00030E4B">
                        <w:rPr>
                          <w:rFonts w:ascii="Arial" w:hAnsi="Arial" w:cs="Arial"/>
                          <w:i/>
                          <w:iCs/>
                          <w:sz w:val="20"/>
                          <w:szCs w:val="20"/>
                        </w:rPr>
                        <w:t>T</w:t>
                      </w:r>
                      <w:r w:rsidR="0072048D" w:rsidRPr="00030E4B">
                        <w:rPr>
                          <w:rFonts w:ascii="Arial" w:hAnsi="Arial" w:cs="Arial"/>
                          <w:i/>
                          <w:iCs/>
                          <w:sz w:val="20"/>
                          <w:szCs w:val="20"/>
                        </w:rPr>
                        <w:t xml:space="preserve">eaching and </w:t>
                      </w:r>
                      <w:r w:rsidR="00030E4B" w:rsidRPr="00030E4B">
                        <w:rPr>
                          <w:rFonts w:ascii="Arial" w:hAnsi="Arial" w:cs="Arial"/>
                          <w:i/>
                          <w:iCs/>
                          <w:sz w:val="20"/>
                          <w:szCs w:val="20"/>
                        </w:rPr>
                        <w:t>L</w:t>
                      </w:r>
                      <w:r w:rsidR="0072048D" w:rsidRPr="00030E4B">
                        <w:rPr>
                          <w:rFonts w:ascii="Arial" w:hAnsi="Arial" w:cs="Arial"/>
                          <w:i/>
                          <w:iCs/>
                          <w:sz w:val="20"/>
                          <w:szCs w:val="20"/>
                        </w:rPr>
                        <w:t xml:space="preserve">earning </w:t>
                      </w:r>
                      <w:r w:rsidR="00030E4B" w:rsidRPr="00030E4B">
                        <w:rPr>
                          <w:rFonts w:ascii="Arial" w:hAnsi="Arial" w:cs="Arial"/>
                          <w:i/>
                          <w:iCs/>
                          <w:sz w:val="20"/>
                          <w:szCs w:val="20"/>
                        </w:rPr>
                        <w:t>M</w:t>
                      </w:r>
                      <w:r w:rsidR="0072048D" w:rsidRPr="00030E4B">
                        <w:rPr>
                          <w:rFonts w:ascii="Arial" w:hAnsi="Arial" w:cs="Arial"/>
                          <w:i/>
                          <w:iCs/>
                          <w:sz w:val="20"/>
                          <w:szCs w:val="20"/>
                        </w:rPr>
                        <w:t>ethods</w:t>
                      </w:r>
                      <w:r w:rsidR="00030E4B" w:rsidRPr="00DA1F4A">
                        <w:rPr>
                          <w:rFonts w:ascii="Arial" w:hAnsi="Arial" w:cs="Arial"/>
                          <w:sz w:val="20"/>
                          <w:szCs w:val="20"/>
                        </w:rPr>
                        <w:t>.</w:t>
                      </w:r>
                      <w:r w:rsidR="00E76F7C">
                        <w:rPr>
                          <w:rFonts w:ascii="Arial" w:hAnsi="Arial" w:cs="Arial"/>
                          <w:sz w:val="20"/>
                          <w:szCs w:val="20"/>
                        </w:rPr>
                        <w:t xml:space="preserve"> </w:t>
                      </w:r>
                      <w:r w:rsidR="00DA1F4A" w:rsidRPr="00E9154A">
                        <w:rPr>
                          <w:rFonts w:ascii="Arial" w:hAnsi="Arial" w:cs="Arial"/>
                          <w:color w:val="000000"/>
                          <w:sz w:val="20"/>
                          <w:szCs w:val="20"/>
                          <w:bdr w:val="none" w:sz="0" w:space="0" w:color="auto" w:frame="1"/>
                          <w:shd w:val="clear" w:color="auto" w:fill="FFFFFF"/>
                        </w:rPr>
                        <w:t>Further Education Unit</w:t>
                      </w:r>
                      <w:r w:rsidR="00E76F7C">
                        <w:rPr>
                          <w:rFonts w:ascii="Arial" w:hAnsi="Arial" w:cs="Arial"/>
                          <w:color w:val="000000"/>
                          <w:sz w:val="20"/>
                          <w:szCs w:val="20"/>
                          <w:bdr w:val="none" w:sz="0" w:space="0" w:color="auto" w:frame="1"/>
                          <w:shd w:val="clear" w:color="auto" w:fill="FFFFFF"/>
                        </w:rPr>
                        <w:t>.</w:t>
                      </w:r>
                    </w:p>
                    <w:p w14:paraId="5616195A" w14:textId="77777777" w:rsidR="00336B7C" w:rsidRDefault="00336B7C" w:rsidP="00336B7C">
                      <w:pPr>
                        <w:rPr>
                          <w:rFonts w:ascii="Arial" w:hAnsi="Arial" w:cs="Arial"/>
                          <w:sz w:val="20"/>
                          <w:szCs w:val="20"/>
                          <w:shd w:val="clear" w:color="auto" w:fill="FFFFFF"/>
                        </w:rPr>
                      </w:pPr>
                    </w:p>
                    <w:p w14:paraId="28D763D2" w14:textId="77777777" w:rsidR="00336B7C" w:rsidRPr="00D46307" w:rsidRDefault="00336B7C" w:rsidP="00336B7C">
                      <w:pPr>
                        <w:rPr>
                          <w:sz w:val="28"/>
                          <w:szCs w:val="28"/>
                        </w:rPr>
                      </w:pPr>
                    </w:p>
                  </w:txbxContent>
                </v:textbox>
                <w10:wrap anchorx="margin"/>
              </v:shape>
            </w:pict>
          </mc:Fallback>
        </mc:AlternateContent>
      </w:r>
      <w:r w:rsidR="00F83A61" w:rsidRPr="00B55140">
        <w:rPr>
          <w:rFonts w:ascii="Arial" w:hAnsi="Arial" w:cs="Arial"/>
          <w:sz w:val="22"/>
          <w:szCs w:val="22"/>
        </w:rPr>
        <w:t>This is where you evaluate your experience</w:t>
      </w:r>
      <w:r w:rsidR="001D72DC">
        <w:rPr>
          <w:rFonts w:ascii="Arial" w:hAnsi="Arial" w:cs="Arial"/>
          <w:sz w:val="22"/>
          <w:szCs w:val="22"/>
        </w:rPr>
        <w:t>,</w:t>
      </w:r>
      <w:r w:rsidR="00F83A61" w:rsidRPr="00B55140">
        <w:rPr>
          <w:rFonts w:ascii="Arial" w:hAnsi="Arial" w:cs="Arial"/>
          <w:sz w:val="22"/>
          <w:szCs w:val="22"/>
        </w:rPr>
        <w:t xml:space="preserve"> and when doing so, try to remain objective but truthful, Gibbs asks you to “Make value judgements” (Gibbs, 1988, p46). </w:t>
      </w:r>
      <w:r w:rsidR="001650B6" w:rsidRPr="00B55140">
        <w:rPr>
          <w:rFonts w:ascii="Arial" w:hAnsi="Arial" w:cs="Arial"/>
          <w:sz w:val="22"/>
          <w:szCs w:val="22"/>
        </w:rPr>
        <w:t xml:space="preserve">What was good and bad? </w:t>
      </w:r>
      <w:r w:rsidR="00F83A61" w:rsidRPr="00B55140">
        <w:rPr>
          <w:rFonts w:ascii="Arial" w:hAnsi="Arial" w:cs="Arial"/>
          <w:sz w:val="22"/>
          <w:szCs w:val="22"/>
        </w:rPr>
        <w:t>What went well? What didn’t</w:t>
      </w:r>
      <w:r w:rsidRPr="00B55140">
        <w:rPr>
          <w:rFonts w:ascii="Arial" w:hAnsi="Arial" w:cs="Arial"/>
          <w:sz w:val="22"/>
          <w:szCs w:val="22"/>
        </w:rPr>
        <w:t xml:space="preserve"> </w:t>
      </w:r>
    </w:p>
    <w:p w14:paraId="0F7ACED5" w14:textId="4ADBFEAC" w:rsidR="00F83A61" w:rsidRPr="00B55140" w:rsidRDefault="00B55140" w:rsidP="00B55140">
      <w:pPr>
        <w:spacing w:line="276" w:lineRule="auto"/>
        <w:rPr>
          <w:rFonts w:ascii="Arial" w:hAnsi="Arial" w:cs="Arial"/>
          <w:sz w:val="22"/>
          <w:szCs w:val="22"/>
        </w:rPr>
      </w:pPr>
      <w:r w:rsidRPr="00B55140">
        <w:rPr>
          <w:rFonts w:ascii="Arial" w:hAnsi="Arial" w:cs="Arial"/>
          <w:b/>
          <w:bCs/>
          <w:sz w:val="22"/>
          <w:szCs w:val="22"/>
        </w:rPr>
        <w:t>4. Analysis</w:t>
      </w:r>
      <w:r w:rsidRPr="00B55140">
        <w:rPr>
          <w:rFonts w:ascii="Arial" w:hAnsi="Arial" w:cs="Arial"/>
          <w:sz w:val="22"/>
          <w:szCs w:val="22"/>
        </w:rPr>
        <w:t xml:space="preserve"> </w:t>
      </w:r>
      <w:r w:rsidRPr="00B55140">
        <w:rPr>
          <w:rFonts w:ascii="Arial" w:hAnsi="Arial" w:cs="Arial"/>
          <w:sz w:val="22"/>
          <w:szCs w:val="22"/>
        </w:rPr>
        <w:tab/>
      </w:r>
      <w:r w:rsidRPr="00B55140">
        <w:rPr>
          <w:rFonts w:ascii="Arial" w:hAnsi="Arial" w:cs="Arial"/>
          <w:sz w:val="22"/>
          <w:szCs w:val="22"/>
        </w:rPr>
        <w:tab/>
      </w:r>
      <w:r w:rsidRPr="00B55140">
        <w:rPr>
          <w:rFonts w:ascii="Arial" w:hAnsi="Arial" w:cs="Arial"/>
          <w:sz w:val="22"/>
          <w:szCs w:val="22"/>
        </w:rPr>
        <w:tab/>
      </w:r>
      <w:r w:rsidRPr="00B55140">
        <w:rPr>
          <w:rFonts w:ascii="Arial" w:hAnsi="Arial" w:cs="Arial"/>
          <w:sz w:val="22"/>
          <w:szCs w:val="22"/>
        </w:rPr>
        <w:tab/>
      </w:r>
      <w:r w:rsidRPr="00B55140">
        <w:rPr>
          <w:rFonts w:ascii="Arial" w:hAnsi="Arial" w:cs="Arial"/>
          <w:sz w:val="22"/>
          <w:szCs w:val="22"/>
        </w:rPr>
        <w:tab/>
      </w:r>
      <w:r w:rsidRPr="00B55140">
        <w:rPr>
          <w:rFonts w:ascii="Arial" w:hAnsi="Arial" w:cs="Arial"/>
          <w:sz w:val="22"/>
          <w:szCs w:val="22"/>
        </w:rPr>
        <w:tab/>
      </w:r>
      <w:r w:rsidRPr="00B55140">
        <w:rPr>
          <w:rFonts w:ascii="Arial" w:hAnsi="Arial" w:cs="Arial"/>
          <w:sz w:val="22"/>
          <w:szCs w:val="22"/>
        </w:rPr>
        <w:tab/>
      </w:r>
      <w:r w:rsidR="00F83A61" w:rsidRPr="00B55140">
        <w:rPr>
          <w:rFonts w:ascii="Arial" w:hAnsi="Arial" w:cs="Arial"/>
          <w:sz w:val="22"/>
          <w:szCs w:val="22"/>
        </w:rPr>
        <w:t xml:space="preserve">go so well and why? </w:t>
      </w:r>
      <w:r w:rsidR="001650B6" w:rsidRPr="00B55140">
        <w:rPr>
          <w:rFonts w:ascii="Arial" w:hAnsi="Arial" w:cs="Arial"/>
          <w:sz w:val="22"/>
          <w:szCs w:val="22"/>
        </w:rPr>
        <w:t xml:space="preserve"> </w:t>
      </w:r>
    </w:p>
    <w:p w14:paraId="0421033B" w14:textId="74C5E293" w:rsidR="00315F93" w:rsidRPr="00B55140" w:rsidRDefault="00F878B4" w:rsidP="00315F9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1" allowOverlap="1" wp14:anchorId="0418F212" wp14:editId="7844E49B">
                <wp:simplePos x="0" y="0"/>
                <wp:positionH relativeFrom="column">
                  <wp:posOffset>3669560</wp:posOffset>
                </wp:positionH>
                <wp:positionV relativeFrom="paragraph">
                  <wp:posOffset>42545</wp:posOffset>
                </wp:positionV>
                <wp:extent cx="3213100" cy="3220035"/>
                <wp:effectExtent l="0" t="0" r="25400" b="19050"/>
                <wp:wrapNone/>
                <wp:docPr id="276215924" name="Rectangle 3"/>
                <wp:cNvGraphicFramePr/>
                <a:graphic xmlns:a="http://schemas.openxmlformats.org/drawingml/2006/main">
                  <a:graphicData uri="http://schemas.microsoft.com/office/word/2010/wordprocessingShape">
                    <wps:wsp>
                      <wps:cNvSpPr/>
                      <wps:spPr>
                        <a:xfrm>
                          <a:off x="0" y="0"/>
                          <a:ext cx="3213100" cy="322003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50FAD8" w14:textId="4BFCA69E" w:rsidR="005C5D15" w:rsidRPr="00C2166E" w:rsidRDefault="005C5D15" w:rsidP="00E75B13">
                            <w:pPr>
                              <w:rPr>
                                <w:rFonts w:ascii="Arial" w:hAnsi="Arial" w:cs="Arial"/>
                                <w:b/>
                                <w:bCs/>
                                <w:color w:val="FFFFFF" w:themeColor="background1"/>
                                <w:sz w:val="21"/>
                                <w:szCs w:val="21"/>
                              </w:rPr>
                            </w:pPr>
                            <w:r w:rsidRPr="00C2166E">
                              <w:rPr>
                                <w:rFonts w:ascii="Arial" w:hAnsi="Arial" w:cs="Arial"/>
                                <w:b/>
                                <w:bCs/>
                                <w:color w:val="FFFFFF" w:themeColor="background1"/>
                                <w:sz w:val="21"/>
                                <w:szCs w:val="21"/>
                              </w:rPr>
                              <w:t>Schön</w:t>
                            </w:r>
                            <w:r w:rsidR="008E37EC" w:rsidRPr="00C2166E">
                              <w:rPr>
                                <w:rFonts w:ascii="Arial" w:hAnsi="Arial" w:cs="Arial"/>
                                <w:b/>
                                <w:bCs/>
                                <w:color w:val="FFFFFF" w:themeColor="background1"/>
                                <w:sz w:val="21"/>
                                <w:szCs w:val="21"/>
                              </w:rPr>
                              <w:t xml:space="preserve"> theory</w:t>
                            </w:r>
                            <w:r w:rsidRPr="00C2166E">
                              <w:rPr>
                                <w:rFonts w:ascii="Arial" w:hAnsi="Arial" w:cs="Arial"/>
                                <w:b/>
                                <w:bCs/>
                                <w:color w:val="FFFFFF" w:themeColor="background1"/>
                                <w:sz w:val="21"/>
                                <w:szCs w:val="21"/>
                              </w:rPr>
                              <w:t xml:space="preserve"> (19</w:t>
                            </w:r>
                            <w:r w:rsidR="008F0BFD" w:rsidRPr="00C2166E">
                              <w:rPr>
                                <w:rFonts w:ascii="Arial" w:hAnsi="Arial" w:cs="Arial"/>
                                <w:b/>
                                <w:bCs/>
                                <w:color w:val="FFFFFF" w:themeColor="background1"/>
                                <w:sz w:val="21"/>
                                <w:szCs w:val="21"/>
                              </w:rPr>
                              <w:t>83</w:t>
                            </w:r>
                            <w:r w:rsidRPr="00C2166E">
                              <w:rPr>
                                <w:rFonts w:ascii="Arial" w:hAnsi="Arial" w:cs="Arial"/>
                                <w:b/>
                                <w:bCs/>
                                <w:color w:val="FFFFFF" w:themeColor="background1"/>
                                <w:sz w:val="21"/>
                                <w:szCs w:val="21"/>
                              </w:rPr>
                              <w:t xml:space="preserve">) </w:t>
                            </w:r>
                            <w:r w:rsidR="00A84865" w:rsidRPr="00C2166E">
                              <w:rPr>
                                <w:rFonts w:ascii="Arial" w:hAnsi="Arial" w:cs="Arial"/>
                                <w:b/>
                                <w:bCs/>
                                <w:color w:val="FFFFFF" w:themeColor="background1"/>
                                <w:sz w:val="21"/>
                                <w:szCs w:val="21"/>
                              </w:rPr>
                              <w:t xml:space="preserve">suggests you can reflect in action or on action. </w:t>
                            </w:r>
                          </w:p>
                          <w:p w14:paraId="379BECDA" w14:textId="77777777" w:rsidR="00CE2114" w:rsidRPr="00CE2114" w:rsidRDefault="00CE2114" w:rsidP="00E75B13">
                            <w:pPr>
                              <w:rPr>
                                <w:rFonts w:ascii="Arial" w:hAnsi="Arial" w:cs="Arial"/>
                                <w:b/>
                                <w:bCs/>
                                <w:color w:val="FFFFFF" w:themeColor="background1"/>
                                <w:sz w:val="10"/>
                                <w:szCs w:val="10"/>
                              </w:rPr>
                            </w:pPr>
                          </w:p>
                          <w:p w14:paraId="4C77256A" w14:textId="19539C32" w:rsidR="006D0452" w:rsidRPr="00C2166E" w:rsidRDefault="006D0452" w:rsidP="00CE2114">
                            <w:pPr>
                              <w:pStyle w:val="ListParagraph"/>
                              <w:numPr>
                                <w:ilvl w:val="0"/>
                                <w:numId w:val="27"/>
                              </w:numPr>
                              <w:ind w:left="284" w:hanging="284"/>
                              <w:rPr>
                                <w:rFonts w:ascii="Arial" w:hAnsi="Arial" w:cs="Arial"/>
                                <w:b/>
                                <w:bCs/>
                                <w:color w:val="FFFFFF" w:themeColor="background1"/>
                                <w:sz w:val="20"/>
                                <w:szCs w:val="20"/>
                              </w:rPr>
                            </w:pPr>
                            <w:r w:rsidRPr="00C2166E">
                              <w:rPr>
                                <w:rFonts w:ascii="Arial" w:hAnsi="Arial" w:cs="Arial"/>
                                <w:b/>
                                <w:bCs/>
                                <w:color w:val="FFFFFF" w:themeColor="background1"/>
                                <w:sz w:val="20"/>
                                <w:szCs w:val="20"/>
                              </w:rPr>
                              <w:t xml:space="preserve">Reflection in Action </w:t>
                            </w:r>
                            <w:r w:rsidRPr="00C2166E">
                              <w:rPr>
                                <w:rFonts w:ascii="Arial" w:hAnsi="Arial" w:cs="Arial"/>
                                <w:color w:val="FFFFFF" w:themeColor="background1"/>
                                <w:sz w:val="20"/>
                                <w:szCs w:val="20"/>
                              </w:rPr>
                              <w:t>is when the</w:t>
                            </w:r>
                            <w:r w:rsidRPr="00C2166E">
                              <w:rPr>
                                <w:rFonts w:ascii="Arial" w:hAnsi="Arial" w:cs="Arial"/>
                                <w:b/>
                                <w:bCs/>
                                <w:color w:val="FFFFFF" w:themeColor="background1"/>
                                <w:sz w:val="20"/>
                                <w:szCs w:val="20"/>
                              </w:rPr>
                              <w:t xml:space="preserve"> scenario is happening</w:t>
                            </w:r>
                            <w:r w:rsidR="00CE2114" w:rsidRPr="00C2166E">
                              <w:rPr>
                                <w:rFonts w:ascii="Arial" w:hAnsi="Arial" w:cs="Arial"/>
                                <w:b/>
                                <w:bCs/>
                                <w:color w:val="FFFFFF" w:themeColor="background1"/>
                                <w:sz w:val="20"/>
                                <w:szCs w:val="20"/>
                              </w:rPr>
                              <w:t xml:space="preserve">. </w:t>
                            </w:r>
                          </w:p>
                          <w:p w14:paraId="15099E72" w14:textId="77777777" w:rsidR="00CE2114" w:rsidRPr="00C2166E" w:rsidRDefault="00CE2114" w:rsidP="00CE2114">
                            <w:pPr>
                              <w:ind w:left="284" w:hanging="284"/>
                              <w:rPr>
                                <w:rFonts w:ascii="Arial" w:hAnsi="Arial" w:cs="Arial"/>
                                <w:b/>
                                <w:bCs/>
                                <w:color w:val="FFFFFF" w:themeColor="background1"/>
                                <w:sz w:val="14"/>
                                <w:szCs w:val="14"/>
                              </w:rPr>
                            </w:pPr>
                          </w:p>
                          <w:p w14:paraId="2D719037" w14:textId="73DA33FE" w:rsidR="00CE2114" w:rsidRPr="00C2166E" w:rsidRDefault="00CE2114" w:rsidP="00CE2114">
                            <w:pPr>
                              <w:pStyle w:val="ListParagraph"/>
                              <w:numPr>
                                <w:ilvl w:val="0"/>
                                <w:numId w:val="27"/>
                              </w:numPr>
                              <w:ind w:left="284" w:hanging="284"/>
                              <w:rPr>
                                <w:rFonts w:ascii="Arial" w:hAnsi="Arial" w:cs="Arial"/>
                                <w:b/>
                                <w:bCs/>
                                <w:color w:val="FFFFFF" w:themeColor="background1"/>
                                <w:sz w:val="20"/>
                                <w:szCs w:val="20"/>
                              </w:rPr>
                            </w:pPr>
                            <w:r w:rsidRPr="00C2166E">
                              <w:rPr>
                                <w:rFonts w:ascii="Arial" w:hAnsi="Arial" w:cs="Arial"/>
                                <w:b/>
                                <w:bCs/>
                                <w:color w:val="FFFFFF" w:themeColor="background1"/>
                                <w:sz w:val="20"/>
                                <w:szCs w:val="20"/>
                              </w:rPr>
                              <w:t xml:space="preserve">Reflection on Action </w:t>
                            </w:r>
                            <w:r w:rsidRPr="00C2166E">
                              <w:rPr>
                                <w:rFonts w:ascii="Arial" w:hAnsi="Arial" w:cs="Arial"/>
                                <w:color w:val="FFFFFF" w:themeColor="background1"/>
                                <w:sz w:val="20"/>
                                <w:szCs w:val="20"/>
                              </w:rPr>
                              <w:t>takes place</w:t>
                            </w:r>
                            <w:r w:rsidRPr="00C2166E">
                              <w:rPr>
                                <w:rFonts w:ascii="Arial" w:hAnsi="Arial" w:cs="Arial"/>
                                <w:b/>
                                <w:bCs/>
                                <w:color w:val="FFFFFF" w:themeColor="background1"/>
                                <w:sz w:val="20"/>
                                <w:szCs w:val="20"/>
                              </w:rPr>
                              <w:t xml:space="preserve"> after the experience or scenario. </w:t>
                            </w:r>
                          </w:p>
                          <w:p w14:paraId="1C8571AC" w14:textId="77777777" w:rsidR="007C7506" w:rsidRPr="007C7506" w:rsidRDefault="007C7506" w:rsidP="00E75B13">
                            <w:pPr>
                              <w:rPr>
                                <w:rFonts w:ascii="Arial" w:hAnsi="Arial" w:cs="Arial"/>
                                <w:b/>
                                <w:bCs/>
                                <w:color w:val="FFFFFF" w:themeColor="background1"/>
                                <w:sz w:val="14"/>
                                <w:szCs w:val="14"/>
                              </w:rPr>
                            </w:pPr>
                          </w:p>
                          <w:p w14:paraId="0BAE0CE6" w14:textId="0D22AD9E" w:rsidR="00E75B13" w:rsidRPr="000119E2" w:rsidRDefault="007C7506" w:rsidP="00E75B13">
                            <w:pPr>
                              <w:rPr>
                                <w:rFonts w:ascii="Arial" w:hAnsi="Arial" w:cs="Arial"/>
                                <w:b/>
                                <w:bCs/>
                                <w:color w:val="FFFFFF" w:themeColor="background1"/>
                                <w:sz w:val="21"/>
                                <w:szCs w:val="21"/>
                                <w:u w:val="single"/>
                              </w:rPr>
                            </w:pPr>
                            <w:r w:rsidRPr="007C7506">
                              <w:rPr>
                                <w:rFonts w:ascii="Arial" w:hAnsi="Arial" w:cs="Arial"/>
                                <w:b/>
                                <w:bCs/>
                                <w:color w:val="FFFFFF" w:themeColor="background1"/>
                                <w:sz w:val="21"/>
                                <w:szCs w:val="21"/>
                                <w:u w:val="single"/>
                              </w:rPr>
                              <w:t xml:space="preserve">Some </w:t>
                            </w:r>
                            <w:r w:rsidR="00456C63">
                              <w:rPr>
                                <w:rFonts w:ascii="Arial" w:hAnsi="Arial" w:cs="Arial"/>
                                <w:b/>
                                <w:bCs/>
                                <w:color w:val="FFFFFF" w:themeColor="background1"/>
                                <w:sz w:val="21"/>
                                <w:szCs w:val="21"/>
                                <w:u w:val="single"/>
                              </w:rPr>
                              <w:t>tips</w:t>
                            </w:r>
                            <w:r w:rsidR="00E75B13" w:rsidRPr="000119E2">
                              <w:rPr>
                                <w:rFonts w:ascii="Arial" w:hAnsi="Arial" w:cs="Arial"/>
                                <w:b/>
                                <w:bCs/>
                                <w:color w:val="FFFFFF" w:themeColor="background1"/>
                                <w:sz w:val="21"/>
                                <w:szCs w:val="21"/>
                                <w:u w:val="single"/>
                              </w:rPr>
                              <w:t xml:space="preserve"> to support reflective writing </w:t>
                            </w:r>
                          </w:p>
                          <w:p w14:paraId="1C8E7321" w14:textId="77777777" w:rsidR="00E75B13" w:rsidRPr="000119E2" w:rsidRDefault="00E75B13" w:rsidP="00E75B13">
                            <w:pPr>
                              <w:rPr>
                                <w:rFonts w:ascii="Arial" w:hAnsi="Arial" w:cs="Arial"/>
                                <w:b/>
                                <w:bCs/>
                                <w:color w:val="FFFFFF" w:themeColor="background1"/>
                                <w:sz w:val="10"/>
                                <w:szCs w:val="10"/>
                              </w:rPr>
                            </w:pPr>
                          </w:p>
                          <w:p w14:paraId="7E2A5A23" w14:textId="77777777" w:rsidR="00D27458" w:rsidRPr="006F7B2D" w:rsidRDefault="00274577" w:rsidP="006F7B2D">
                            <w:pPr>
                              <w:pStyle w:val="ListParagraph"/>
                              <w:numPr>
                                <w:ilvl w:val="0"/>
                                <w:numId w:val="28"/>
                              </w:numPr>
                              <w:ind w:left="284" w:hanging="284"/>
                              <w:rPr>
                                <w:rFonts w:ascii="Arial" w:hAnsi="Arial" w:cs="Arial"/>
                                <w:b/>
                                <w:bCs/>
                                <w:color w:val="FFFFFF" w:themeColor="background1"/>
                                <w:sz w:val="20"/>
                                <w:szCs w:val="20"/>
                              </w:rPr>
                            </w:pPr>
                            <w:r w:rsidRPr="006F7B2D">
                              <w:rPr>
                                <w:rFonts w:ascii="Arial" w:hAnsi="Arial" w:cs="Arial"/>
                                <w:b/>
                                <w:bCs/>
                                <w:color w:val="FFFFFF" w:themeColor="background1"/>
                                <w:sz w:val="20"/>
                                <w:szCs w:val="20"/>
                              </w:rPr>
                              <w:t>Use Study Development’s</w:t>
                            </w:r>
                            <w:r w:rsidR="009F6845" w:rsidRPr="006F7B2D">
                              <w:rPr>
                                <w:rFonts w:ascii="Arial" w:hAnsi="Arial" w:cs="Arial"/>
                                <w:b/>
                                <w:bCs/>
                                <w:color w:val="FFFFFF" w:themeColor="background1"/>
                                <w:sz w:val="20"/>
                                <w:szCs w:val="20"/>
                              </w:rPr>
                              <w:t xml:space="preserve"> Gibbs</w:t>
                            </w:r>
                            <w:r w:rsidRPr="006F7B2D">
                              <w:rPr>
                                <w:rFonts w:ascii="Arial" w:hAnsi="Arial" w:cs="Arial"/>
                                <w:b/>
                                <w:bCs/>
                                <w:color w:val="FFFFFF" w:themeColor="background1"/>
                                <w:sz w:val="20"/>
                                <w:szCs w:val="20"/>
                              </w:rPr>
                              <w:t xml:space="preserve"> </w:t>
                            </w:r>
                            <w:r w:rsidR="009F6845" w:rsidRPr="006F7B2D">
                              <w:rPr>
                                <w:rFonts w:ascii="Arial" w:hAnsi="Arial" w:cs="Arial"/>
                                <w:b/>
                                <w:bCs/>
                                <w:color w:val="FFFFFF" w:themeColor="background1"/>
                                <w:sz w:val="20"/>
                                <w:szCs w:val="20"/>
                              </w:rPr>
                              <w:t xml:space="preserve">framework template </w:t>
                            </w:r>
                            <w:r w:rsidR="009F6845" w:rsidRPr="006F7B2D">
                              <w:rPr>
                                <w:rFonts w:ascii="Arial" w:hAnsi="Arial" w:cs="Arial"/>
                                <w:color w:val="FFFFFF" w:themeColor="background1"/>
                                <w:sz w:val="20"/>
                                <w:szCs w:val="20"/>
                              </w:rPr>
                              <w:t xml:space="preserve">on </w:t>
                            </w:r>
                            <w:r w:rsidR="009F6845" w:rsidRPr="006F7B2D">
                              <w:rPr>
                                <w:rFonts w:ascii="Arial" w:hAnsi="Arial" w:cs="Arial"/>
                                <w:b/>
                                <w:bCs/>
                                <w:color w:val="FFFFFF" w:themeColor="background1"/>
                                <w:sz w:val="20"/>
                                <w:szCs w:val="20"/>
                              </w:rPr>
                              <w:t>page 3 of this factsheet</w:t>
                            </w:r>
                            <w:r w:rsidR="00D27458" w:rsidRPr="006F7B2D">
                              <w:rPr>
                                <w:rFonts w:ascii="Arial" w:hAnsi="Arial" w:cs="Arial"/>
                                <w:b/>
                                <w:bCs/>
                                <w:color w:val="FFFFFF" w:themeColor="background1"/>
                                <w:sz w:val="20"/>
                                <w:szCs w:val="20"/>
                              </w:rPr>
                              <w:t xml:space="preserve">. </w:t>
                            </w:r>
                          </w:p>
                          <w:p w14:paraId="0713E809" w14:textId="77777777" w:rsidR="002A6023" w:rsidRPr="00E712D1" w:rsidRDefault="002A6023" w:rsidP="006F7B2D">
                            <w:pPr>
                              <w:ind w:left="284" w:hanging="284"/>
                              <w:rPr>
                                <w:rFonts w:ascii="Arial" w:hAnsi="Arial" w:cs="Arial"/>
                                <w:b/>
                                <w:bCs/>
                                <w:color w:val="FFFFFF" w:themeColor="background1"/>
                                <w:sz w:val="14"/>
                                <w:szCs w:val="14"/>
                              </w:rPr>
                            </w:pPr>
                          </w:p>
                          <w:p w14:paraId="5BD88D5F" w14:textId="0466AA6D" w:rsidR="002A6023" w:rsidRPr="006F7B2D" w:rsidRDefault="008737B5" w:rsidP="006F7B2D">
                            <w:pPr>
                              <w:pStyle w:val="ListParagraph"/>
                              <w:numPr>
                                <w:ilvl w:val="0"/>
                                <w:numId w:val="28"/>
                              </w:numPr>
                              <w:ind w:left="284" w:hanging="284"/>
                              <w:rPr>
                                <w:rFonts w:ascii="Arial" w:hAnsi="Arial" w:cs="Arial"/>
                                <w:b/>
                                <w:bCs/>
                                <w:color w:val="FFFFFF" w:themeColor="background1"/>
                                <w:sz w:val="20"/>
                                <w:szCs w:val="20"/>
                              </w:rPr>
                            </w:pPr>
                            <w:r w:rsidRPr="006F7B2D">
                              <w:rPr>
                                <w:rFonts w:ascii="Arial" w:hAnsi="Arial" w:cs="Arial"/>
                                <w:b/>
                                <w:bCs/>
                                <w:color w:val="FFFFFF" w:themeColor="background1"/>
                                <w:sz w:val="20"/>
                                <w:szCs w:val="20"/>
                              </w:rPr>
                              <w:t>F</w:t>
                            </w:r>
                            <w:r w:rsidR="00E2256F" w:rsidRPr="006F7B2D">
                              <w:rPr>
                                <w:rFonts w:ascii="Arial" w:hAnsi="Arial" w:cs="Arial"/>
                                <w:b/>
                                <w:bCs/>
                                <w:color w:val="FFFFFF" w:themeColor="background1"/>
                                <w:sz w:val="20"/>
                                <w:szCs w:val="20"/>
                              </w:rPr>
                              <w:t xml:space="preserve">ree writing </w:t>
                            </w:r>
                            <w:r w:rsidR="00FA6FAF" w:rsidRPr="006F7B2D">
                              <w:rPr>
                                <w:rFonts w:ascii="Arial" w:hAnsi="Arial" w:cs="Arial"/>
                                <w:color w:val="FFFFFF" w:themeColor="background1"/>
                                <w:sz w:val="20"/>
                                <w:szCs w:val="20"/>
                              </w:rPr>
                              <w:t>is a technique where you</w:t>
                            </w:r>
                            <w:r w:rsidR="00E931D1" w:rsidRPr="006F7B2D">
                              <w:rPr>
                                <w:rFonts w:ascii="Arial" w:hAnsi="Arial" w:cs="Arial"/>
                                <w:color w:val="FFFFFF" w:themeColor="background1"/>
                                <w:sz w:val="20"/>
                                <w:szCs w:val="20"/>
                              </w:rPr>
                              <w:t xml:space="preserve"> </w:t>
                            </w:r>
                            <w:r w:rsidR="00330437" w:rsidRPr="00330437">
                              <w:rPr>
                                <w:rFonts w:ascii="Arial" w:hAnsi="Arial" w:cs="Arial"/>
                                <w:color w:val="FFFFFF" w:themeColor="background1"/>
                                <w:sz w:val="20"/>
                                <w:szCs w:val="20"/>
                              </w:rPr>
                              <w:t>quickly write down your thoughts about an experience</w:t>
                            </w:r>
                            <w:r w:rsidR="00D1480C" w:rsidRPr="006F7B2D">
                              <w:rPr>
                                <w:rFonts w:ascii="Arial" w:hAnsi="Arial" w:cs="Arial"/>
                                <w:color w:val="FFFFFF" w:themeColor="background1"/>
                                <w:sz w:val="20"/>
                                <w:szCs w:val="20"/>
                              </w:rPr>
                              <w:t xml:space="preserve">. </w:t>
                            </w:r>
                            <w:r w:rsidR="002F210B" w:rsidRPr="006F7B2D">
                              <w:rPr>
                                <w:rFonts w:ascii="Arial" w:hAnsi="Arial" w:cs="Arial"/>
                                <w:color w:val="FFFFFF" w:themeColor="background1"/>
                                <w:sz w:val="20"/>
                                <w:szCs w:val="20"/>
                              </w:rPr>
                              <w:t>This can be helpful</w:t>
                            </w:r>
                            <w:r w:rsidR="00522714" w:rsidRPr="006F7B2D">
                              <w:rPr>
                                <w:rFonts w:ascii="Arial" w:hAnsi="Arial" w:cs="Arial"/>
                                <w:color w:val="FFFFFF" w:themeColor="background1"/>
                                <w:sz w:val="20"/>
                                <w:szCs w:val="20"/>
                              </w:rPr>
                              <w:t>,</w:t>
                            </w:r>
                            <w:r w:rsidR="002F2643" w:rsidRPr="006F7B2D">
                              <w:rPr>
                                <w:rFonts w:ascii="Arial" w:hAnsi="Arial" w:cs="Arial"/>
                                <w:color w:val="FFFFFF" w:themeColor="background1"/>
                                <w:sz w:val="20"/>
                                <w:szCs w:val="20"/>
                              </w:rPr>
                              <w:t xml:space="preserve"> especially with </w:t>
                            </w:r>
                            <w:proofErr w:type="gramStart"/>
                            <w:r w:rsidR="002F2643" w:rsidRPr="006F7B2D">
                              <w:rPr>
                                <w:rFonts w:ascii="Arial" w:hAnsi="Arial" w:cs="Arial"/>
                                <w:color w:val="FFFFFF" w:themeColor="background1"/>
                                <w:sz w:val="20"/>
                                <w:szCs w:val="20"/>
                              </w:rPr>
                              <w:t>Gibbs</w:t>
                            </w:r>
                            <w:proofErr w:type="gramEnd"/>
                            <w:r w:rsidR="002F2643" w:rsidRPr="006F7B2D">
                              <w:rPr>
                                <w:rFonts w:ascii="Arial" w:hAnsi="Arial" w:cs="Arial"/>
                                <w:color w:val="FFFFFF" w:themeColor="background1"/>
                                <w:sz w:val="20"/>
                                <w:szCs w:val="20"/>
                              </w:rPr>
                              <w:t xml:space="preserve"> description and feelings stage</w:t>
                            </w:r>
                            <w:r w:rsidR="00522714" w:rsidRPr="006F7B2D">
                              <w:rPr>
                                <w:rFonts w:ascii="Arial" w:hAnsi="Arial" w:cs="Arial"/>
                                <w:color w:val="FFFFFF" w:themeColor="background1"/>
                                <w:sz w:val="20"/>
                                <w:szCs w:val="20"/>
                              </w:rPr>
                              <w:t>s</w:t>
                            </w:r>
                            <w:r w:rsidR="00456C63">
                              <w:rPr>
                                <w:rFonts w:ascii="Arial" w:hAnsi="Arial" w:cs="Arial"/>
                                <w:color w:val="FFFFFF" w:themeColor="background1"/>
                                <w:sz w:val="20"/>
                                <w:szCs w:val="20"/>
                              </w:rPr>
                              <w:t>,</w:t>
                            </w:r>
                            <w:r w:rsidR="00184114">
                              <w:rPr>
                                <w:rFonts w:ascii="Arial" w:hAnsi="Arial" w:cs="Arial"/>
                                <w:color w:val="FFFFFF" w:themeColor="background1"/>
                                <w:sz w:val="20"/>
                                <w:szCs w:val="20"/>
                              </w:rPr>
                              <w:t xml:space="preserve"> as he doesn’t want you to </w:t>
                            </w:r>
                            <w:r w:rsidR="005C6DEB">
                              <w:rPr>
                                <w:rFonts w:ascii="Arial" w:hAnsi="Arial" w:cs="Arial"/>
                                <w:color w:val="FFFFFF" w:themeColor="background1"/>
                                <w:sz w:val="20"/>
                                <w:szCs w:val="20"/>
                              </w:rPr>
                              <w:t xml:space="preserve">analyse or draw conclusions yet. </w:t>
                            </w:r>
                            <w:r w:rsidR="002F210B" w:rsidRPr="006F7B2D">
                              <w:rPr>
                                <w:rFonts w:ascii="Arial" w:hAnsi="Arial" w:cs="Arial"/>
                                <w:b/>
                                <w:bCs/>
                                <w:color w:val="FFFFFF" w:themeColor="background1"/>
                                <w:sz w:val="20"/>
                                <w:szCs w:val="20"/>
                              </w:rPr>
                              <w:t xml:space="preserve"> </w:t>
                            </w:r>
                          </w:p>
                          <w:p w14:paraId="14EF673E" w14:textId="77777777" w:rsidR="00130054" w:rsidRPr="00E712D1" w:rsidRDefault="00130054" w:rsidP="006F7B2D">
                            <w:pPr>
                              <w:ind w:left="284" w:hanging="284"/>
                              <w:rPr>
                                <w:rFonts w:ascii="Arial" w:hAnsi="Arial" w:cs="Arial"/>
                                <w:b/>
                                <w:bCs/>
                                <w:color w:val="FFFFFF" w:themeColor="background1"/>
                                <w:sz w:val="14"/>
                                <w:szCs w:val="14"/>
                              </w:rPr>
                            </w:pPr>
                          </w:p>
                          <w:p w14:paraId="3CDDE0E4" w14:textId="4CA5A025" w:rsidR="00130054" w:rsidRPr="006F7B2D" w:rsidRDefault="00AE0254" w:rsidP="006F7B2D">
                            <w:pPr>
                              <w:pStyle w:val="ListParagraph"/>
                              <w:numPr>
                                <w:ilvl w:val="0"/>
                                <w:numId w:val="28"/>
                              </w:numPr>
                              <w:ind w:left="284" w:hanging="284"/>
                              <w:rPr>
                                <w:rFonts w:ascii="Arial" w:hAnsi="Arial" w:cs="Arial"/>
                                <w:color w:val="FFFFFF" w:themeColor="background1"/>
                                <w:sz w:val="20"/>
                                <w:szCs w:val="20"/>
                              </w:rPr>
                            </w:pPr>
                            <w:r w:rsidRPr="006F7B2D">
                              <w:rPr>
                                <w:rFonts w:ascii="Arial" w:hAnsi="Arial" w:cs="Arial"/>
                                <w:color w:val="FFFFFF" w:themeColor="background1"/>
                                <w:sz w:val="20"/>
                                <w:szCs w:val="20"/>
                              </w:rPr>
                              <w:t>During</w:t>
                            </w:r>
                            <w:r w:rsidR="00E56A53" w:rsidRPr="006F7B2D">
                              <w:rPr>
                                <w:rFonts w:ascii="Arial" w:hAnsi="Arial" w:cs="Arial"/>
                                <w:color w:val="FFFFFF" w:themeColor="background1"/>
                                <w:sz w:val="20"/>
                                <w:szCs w:val="20"/>
                              </w:rPr>
                              <w:t xml:space="preserve"> Gibbs</w:t>
                            </w:r>
                            <w:r w:rsidR="0000408E" w:rsidRPr="006F7B2D">
                              <w:rPr>
                                <w:rFonts w:ascii="Arial" w:hAnsi="Arial" w:cs="Arial"/>
                                <w:color w:val="FFFFFF" w:themeColor="background1"/>
                                <w:sz w:val="20"/>
                                <w:szCs w:val="20"/>
                              </w:rPr>
                              <w:t xml:space="preserve"> evaluation, analysis</w:t>
                            </w:r>
                            <w:r w:rsidR="00E56A53" w:rsidRPr="006F7B2D">
                              <w:rPr>
                                <w:rFonts w:ascii="Arial" w:hAnsi="Arial" w:cs="Arial"/>
                                <w:color w:val="FFFFFF" w:themeColor="background1"/>
                                <w:sz w:val="20"/>
                                <w:szCs w:val="20"/>
                              </w:rPr>
                              <w:t>,</w:t>
                            </w:r>
                            <w:r w:rsidR="0000408E" w:rsidRPr="006F7B2D">
                              <w:rPr>
                                <w:rFonts w:ascii="Arial" w:hAnsi="Arial" w:cs="Arial"/>
                                <w:color w:val="FFFFFF" w:themeColor="background1"/>
                                <w:sz w:val="20"/>
                                <w:szCs w:val="20"/>
                              </w:rPr>
                              <w:t xml:space="preserve"> and conclusion stages</w:t>
                            </w:r>
                            <w:r w:rsidR="0010202D" w:rsidRPr="006F7B2D">
                              <w:rPr>
                                <w:rFonts w:ascii="Arial" w:hAnsi="Arial" w:cs="Arial"/>
                                <w:color w:val="FFFFFF" w:themeColor="background1"/>
                                <w:sz w:val="20"/>
                                <w:szCs w:val="20"/>
                              </w:rPr>
                              <w:t>,</w:t>
                            </w:r>
                            <w:r w:rsidR="0010202D" w:rsidRPr="006F7B2D">
                              <w:rPr>
                                <w:rFonts w:ascii="Arial" w:hAnsi="Arial" w:cs="Arial"/>
                                <w:b/>
                                <w:bCs/>
                                <w:color w:val="FFFFFF" w:themeColor="background1"/>
                                <w:sz w:val="20"/>
                                <w:szCs w:val="20"/>
                              </w:rPr>
                              <w:t xml:space="preserve"> apply criticality </w:t>
                            </w:r>
                            <w:r w:rsidR="008501BB" w:rsidRPr="006F7B2D">
                              <w:rPr>
                                <w:rFonts w:ascii="Arial" w:hAnsi="Arial" w:cs="Arial"/>
                                <w:b/>
                                <w:bCs/>
                                <w:color w:val="FFFFFF" w:themeColor="background1"/>
                                <w:sz w:val="20"/>
                                <w:szCs w:val="20"/>
                              </w:rPr>
                              <w:t xml:space="preserve">as these sections are </w:t>
                            </w:r>
                            <w:r w:rsidRPr="006F7B2D">
                              <w:rPr>
                                <w:rFonts w:ascii="Arial" w:hAnsi="Arial" w:cs="Arial"/>
                                <w:b/>
                                <w:bCs/>
                                <w:color w:val="FFFFFF" w:themeColor="background1"/>
                                <w:sz w:val="20"/>
                                <w:szCs w:val="20"/>
                              </w:rPr>
                              <w:t>the most useful and important</w:t>
                            </w:r>
                            <w:r w:rsidR="00673496" w:rsidRPr="006F7B2D">
                              <w:rPr>
                                <w:rFonts w:ascii="Arial" w:hAnsi="Arial" w:cs="Arial"/>
                                <w:b/>
                                <w:bCs/>
                                <w:color w:val="FFFFFF" w:themeColor="background1"/>
                                <w:sz w:val="20"/>
                                <w:szCs w:val="20"/>
                              </w:rPr>
                              <w:t xml:space="preserve"> </w:t>
                            </w:r>
                            <w:r w:rsidR="00673496" w:rsidRPr="006F7B2D">
                              <w:rPr>
                                <w:rFonts w:ascii="Arial" w:hAnsi="Arial" w:cs="Arial"/>
                                <w:color w:val="FFFFFF" w:themeColor="background1"/>
                                <w:sz w:val="20"/>
                                <w:szCs w:val="20"/>
                              </w:rPr>
                              <w:t>of the reflection</w:t>
                            </w:r>
                            <w:r w:rsidR="00E56A53" w:rsidRPr="006F7B2D">
                              <w:rPr>
                                <w:rFonts w:ascii="Arial" w:hAnsi="Arial" w:cs="Arial"/>
                                <w:color w:val="FFFFFF" w:themeColor="background1"/>
                                <w:sz w:val="20"/>
                                <w:szCs w:val="20"/>
                              </w:rPr>
                              <w:t xml:space="preserve">. </w:t>
                            </w:r>
                            <w:r w:rsidRPr="006F7B2D">
                              <w:rPr>
                                <w:rFonts w:ascii="Arial" w:hAnsi="Arial" w:cs="Arial"/>
                                <w:color w:val="FFFFFF" w:themeColor="background1"/>
                                <w:sz w:val="20"/>
                                <w:szCs w:val="20"/>
                              </w:rPr>
                              <w:t xml:space="preserve"> </w:t>
                            </w:r>
                          </w:p>
                          <w:p w14:paraId="07779A38" w14:textId="77777777" w:rsidR="004D7D1D" w:rsidRDefault="004D7D1D" w:rsidP="00E75B13">
                            <w:pPr>
                              <w:rPr>
                                <w:rFonts w:ascii="Arial" w:hAnsi="Arial" w:cs="Arial"/>
                                <w:b/>
                                <w:bCs/>
                                <w:color w:val="FFFFFF" w:themeColor="background1"/>
                                <w:sz w:val="20"/>
                                <w:szCs w:val="20"/>
                              </w:rPr>
                            </w:pPr>
                          </w:p>
                          <w:p w14:paraId="245D9D81" w14:textId="77777777" w:rsidR="004D7D1D" w:rsidRDefault="004D7D1D" w:rsidP="00E75B13">
                            <w:pPr>
                              <w:rPr>
                                <w:rFonts w:ascii="Arial" w:hAnsi="Arial" w:cs="Arial"/>
                                <w:b/>
                                <w:bCs/>
                                <w:color w:val="FFFFFF" w:themeColor="background1"/>
                                <w:sz w:val="20"/>
                                <w:szCs w:val="20"/>
                              </w:rPr>
                            </w:pPr>
                          </w:p>
                          <w:p w14:paraId="1D69F3B5" w14:textId="77777777" w:rsidR="00D27458" w:rsidRDefault="00D27458" w:rsidP="00E75B13">
                            <w:pPr>
                              <w:rPr>
                                <w:rFonts w:ascii="Arial" w:hAnsi="Arial" w:cs="Arial"/>
                                <w:b/>
                                <w:bCs/>
                                <w:color w:val="FFFFFF" w:themeColor="background1"/>
                                <w:sz w:val="20"/>
                                <w:szCs w:val="20"/>
                              </w:rPr>
                            </w:pPr>
                          </w:p>
                          <w:p w14:paraId="74D00B5D" w14:textId="39D0E18F" w:rsidR="00E75B13" w:rsidRPr="00273E36" w:rsidRDefault="009F6845" w:rsidP="00E75B13">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p>
                          <w:p w14:paraId="74B156E6" w14:textId="77777777" w:rsidR="00E75B13" w:rsidRDefault="00E75B13" w:rsidP="00E75B13">
                            <w:pPr>
                              <w:rPr>
                                <w:rFonts w:ascii="Arial" w:hAnsi="Arial" w:cs="Arial"/>
                                <w:b/>
                                <w:bCs/>
                                <w:color w:val="FFFFFF" w:themeColor="background1"/>
                              </w:rPr>
                            </w:pPr>
                          </w:p>
                          <w:p w14:paraId="3D6D9DFB" w14:textId="77777777" w:rsidR="00E75B13" w:rsidRDefault="00E75B13" w:rsidP="00E75B13">
                            <w:pPr>
                              <w:rPr>
                                <w:rFonts w:ascii="Arial" w:hAnsi="Arial" w:cs="Arial"/>
                                <w:b/>
                                <w:bCs/>
                                <w:color w:val="FFFFFF" w:themeColor="background1"/>
                              </w:rPr>
                            </w:pPr>
                          </w:p>
                          <w:p w14:paraId="45E94DA2" w14:textId="77777777" w:rsidR="00E75B13" w:rsidRDefault="00E75B13" w:rsidP="00E75B13">
                            <w:pPr>
                              <w:rPr>
                                <w:rFonts w:ascii="Arial" w:hAnsi="Arial" w:cs="Arial"/>
                                <w:b/>
                                <w:bCs/>
                                <w:color w:val="FFFFFF" w:themeColor="background1"/>
                              </w:rPr>
                            </w:pPr>
                          </w:p>
                          <w:p w14:paraId="124D2BBD" w14:textId="77777777" w:rsidR="00E75B13" w:rsidRDefault="00E75B13" w:rsidP="00E75B13">
                            <w:pPr>
                              <w:rPr>
                                <w:rFonts w:ascii="Arial" w:hAnsi="Arial" w:cs="Arial"/>
                                <w:b/>
                                <w:bCs/>
                                <w:color w:val="FFFFFF" w:themeColor="background1"/>
                              </w:rPr>
                            </w:pPr>
                          </w:p>
                          <w:p w14:paraId="7E63882A" w14:textId="77777777" w:rsidR="00E75B13" w:rsidRDefault="00E75B13" w:rsidP="00E75B13">
                            <w:pPr>
                              <w:rPr>
                                <w:rFonts w:ascii="Arial" w:hAnsi="Arial" w:cs="Arial"/>
                                <w:b/>
                                <w:bCs/>
                                <w:color w:val="FFFFFF" w:themeColor="background1"/>
                              </w:rPr>
                            </w:pPr>
                          </w:p>
                          <w:p w14:paraId="7E0CE4D2" w14:textId="77777777" w:rsidR="00E75B13" w:rsidRDefault="00E75B13" w:rsidP="00E75B13">
                            <w:pPr>
                              <w:rPr>
                                <w:rFonts w:ascii="Arial" w:hAnsi="Arial" w:cs="Arial"/>
                                <w:b/>
                                <w:bCs/>
                                <w:color w:val="FFFFFF" w:themeColor="background1"/>
                              </w:rPr>
                            </w:pPr>
                          </w:p>
                          <w:p w14:paraId="2B008150" w14:textId="77777777" w:rsidR="00E75B13" w:rsidRDefault="00E75B13" w:rsidP="00E75B13">
                            <w:pPr>
                              <w:rPr>
                                <w:rFonts w:ascii="Arial" w:hAnsi="Arial" w:cs="Arial"/>
                                <w:b/>
                                <w:bCs/>
                                <w:color w:val="FFFFFF" w:themeColor="background1"/>
                              </w:rPr>
                            </w:pPr>
                          </w:p>
                          <w:p w14:paraId="05001211" w14:textId="77777777" w:rsidR="00E75B13" w:rsidRDefault="00E75B13" w:rsidP="00E75B13">
                            <w:pPr>
                              <w:rPr>
                                <w:rFonts w:ascii="Arial" w:hAnsi="Arial" w:cs="Arial"/>
                                <w:b/>
                                <w:bCs/>
                                <w:color w:val="FFFFFF" w:themeColor="background1"/>
                              </w:rPr>
                            </w:pPr>
                          </w:p>
                          <w:p w14:paraId="1CB22E36" w14:textId="77777777" w:rsidR="00E75B13" w:rsidRDefault="00E75B13" w:rsidP="00E75B13">
                            <w:pPr>
                              <w:rPr>
                                <w:rFonts w:ascii="Arial" w:hAnsi="Arial" w:cs="Arial"/>
                                <w:b/>
                                <w:bCs/>
                                <w:color w:val="FFFFFF" w:themeColor="background1"/>
                              </w:rPr>
                            </w:pPr>
                          </w:p>
                          <w:p w14:paraId="028609CB" w14:textId="6EC1D26A" w:rsidR="00355682" w:rsidRPr="00E75B13" w:rsidRDefault="00E75B13" w:rsidP="00E75B13">
                            <w:pPr>
                              <w:rPr>
                                <w:rFonts w:ascii="Arial" w:hAnsi="Arial" w:cs="Arial"/>
                                <w:b/>
                                <w:bCs/>
                                <w:color w:val="FFFFFF" w:themeColor="background1"/>
                              </w:rPr>
                            </w:pPr>
                            <w:r w:rsidRPr="00E75B13">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8F212" id="Rectangle 3" o:spid="_x0000_s1027" style="position:absolute;margin-left:288.95pt;margin-top:3.35pt;width:253pt;height:25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" fillcolor="black [3213]" strokecolor="black [3213]" strokeweight="1pt">
                <v:textbox>
                  <w:txbxContent>
                    <w:p w14:paraId="4F50FAD8" w14:textId="4BFCA69E" w:rsidR="005C5D15" w:rsidRPr="00C2166E" w:rsidRDefault="005C5D15" w:rsidP="00E75B13">
                      <w:pPr>
                        <w:rPr>
                          <w:rFonts w:ascii="Arial" w:hAnsi="Arial" w:cs="Arial"/>
                          <w:b/>
                          <w:bCs/>
                          <w:color w:val="FFFFFF" w:themeColor="background1"/>
                          <w:sz w:val="21"/>
                          <w:szCs w:val="21"/>
                        </w:rPr>
                      </w:pPr>
                      <w:r w:rsidRPr="00C2166E">
                        <w:rPr>
                          <w:rFonts w:ascii="Arial" w:hAnsi="Arial" w:cs="Arial"/>
                          <w:b/>
                          <w:bCs/>
                          <w:color w:val="FFFFFF" w:themeColor="background1"/>
                          <w:sz w:val="21"/>
                          <w:szCs w:val="21"/>
                        </w:rPr>
                        <w:t>Schön</w:t>
                      </w:r>
                      <w:r w:rsidR="008E37EC" w:rsidRPr="00C2166E">
                        <w:rPr>
                          <w:rFonts w:ascii="Arial" w:hAnsi="Arial" w:cs="Arial"/>
                          <w:b/>
                          <w:bCs/>
                          <w:color w:val="FFFFFF" w:themeColor="background1"/>
                          <w:sz w:val="21"/>
                          <w:szCs w:val="21"/>
                        </w:rPr>
                        <w:t xml:space="preserve"> theory</w:t>
                      </w:r>
                      <w:r w:rsidRPr="00C2166E">
                        <w:rPr>
                          <w:rFonts w:ascii="Arial" w:hAnsi="Arial" w:cs="Arial"/>
                          <w:b/>
                          <w:bCs/>
                          <w:color w:val="FFFFFF" w:themeColor="background1"/>
                          <w:sz w:val="21"/>
                          <w:szCs w:val="21"/>
                        </w:rPr>
                        <w:t xml:space="preserve"> (19</w:t>
                      </w:r>
                      <w:r w:rsidR="008F0BFD" w:rsidRPr="00C2166E">
                        <w:rPr>
                          <w:rFonts w:ascii="Arial" w:hAnsi="Arial" w:cs="Arial"/>
                          <w:b/>
                          <w:bCs/>
                          <w:color w:val="FFFFFF" w:themeColor="background1"/>
                          <w:sz w:val="21"/>
                          <w:szCs w:val="21"/>
                        </w:rPr>
                        <w:t>83</w:t>
                      </w:r>
                      <w:r w:rsidRPr="00C2166E">
                        <w:rPr>
                          <w:rFonts w:ascii="Arial" w:hAnsi="Arial" w:cs="Arial"/>
                          <w:b/>
                          <w:bCs/>
                          <w:color w:val="FFFFFF" w:themeColor="background1"/>
                          <w:sz w:val="21"/>
                          <w:szCs w:val="21"/>
                        </w:rPr>
                        <w:t xml:space="preserve">) </w:t>
                      </w:r>
                      <w:r w:rsidR="00A84865" w:rsidRPr="00C2166E">
                        <w:rPr>
                          <w:rFonts w:ascii="Arial" w:hAnsi="Arial" w:cs="Arial"/>
                          <w:b/>
                          <w:bCs/>
                          <w:color w:val="FFFFFF" w:themeColor="background1"/>
                          <w:sz w:val="21"/>
                          <w:szCs w:val="21"/>
                        </w:rPr>
                        <w:t xml:space="preserve">suggests you can reflect in action or on action. </w:t>
                      </w:r>
                    </w:p>
                    <w:p w14:paraId="379BECDA" w14:textId="77777777" w:rsidR="00CE2114" w:rsidRPr="00CE2114" w:rsidRDefault="00CE2114" w:rsidP="00E75B13">
                      <w:pPr>
                        <w:rPr>
                          <w:rFonts w:ascii="Arial" w:hAnsi="Arial" w:cs="Arial"/>
                          <w:b/>
                          <w:bCs/>
                          <w:color w:val="FFFFFF" w:themeColor="background1"/>
                          <w:sz w:val="10"/>
                          <w:szCs w:val="10"/>
                        </w:rPr>
                      </w:pPr>
                    </w:p>
                    <w:p w14:paraId="4C77256A" w14:textId="19539C32" w:rsidR="006D0452" w:rsidRPr="00C2166E" w:rsidRDefault="006D0452" w:rsidP="00CE2114">
                      <w:pPr>
                        <w:pStyle w:val="ListParagraph"/>
                        <w:numPr>
                          <w:ilvl w:val="0"/>
                          <w:numId w:val="27"/>
                        </w:numPr>
                        <w:ind w:left="284" w:hanging="284"/>
                        <w:rPr>
                          <w:rFonts w:ascii="Arial" w:hAnsi="Arial" w:cs="Arial"/>
                          <w:b/>
                          <w:bCs/>
                          <w:color w:val="FFFFFF" w:themeColor="background1"/>
                          <w:sz w:val="20"/>
                          <w:szCs w:val="20"/>
                        </w:rPr>
                      </w:pPr>
                      <w:r w:rsidRPr="00C2166E">
                        <w:rPr>
                          <w:rFonts w:ascii="Arial" w:hAnsi="Arial" w:cs="Arial"/>
                          <w:b/>
                          <w:bCs/>
                          <w:color w:val="FFFFFF" w:themeColor="background1"/>
                          <w:sz w:val="20"/>
                          <w:szCs w:val="20"/>
                        </w:rPr>
                        <w:t xml:space="preserve">Reflection in Action </w:t>
                      </w:r>
                      <w:r w:rsidRPr="00C2166E">
                        <w:rPr>
                          <w:rFonts w:ascii="Arial" w:hAnsi="Arial" w:cs="Arial"/>
                          <w:color w:val="FFFFFF" w:themeColor="background1"/>
                          <w:sz w:val="20"/>
                          <w:szCs w:val="20"/>
                        </w:rPr>
                        <w:t>is when the</w:t>
                      </w:r>
                      <w:r w:rsidRPr="00C2166E">
                        <w:rPr>
                          <w:rFonts w:ascii="Arial" w:hAnsi="Arial" w:cs="Arial"/>
                          <w:b/>
                          <w:bCs/>
                          <w:color w:val="FFFFFF" w:themeColor="background1"/>
                          <w:sz w:val="20"/>
                          <w:szCs w:val="20"/>
                        </w:rPr>
                        <w:t xml:space="preserve"> scenario is happening</w:t>
                      </w:r>
                      <w:r w:rsidR="00CE2114" w:rsidRPr="00C2166E">
                        <w:rPr>
                          <w:rFonts w:ascii="Arial" w:hAnsi="Arial" w:cs="Arial"/>
                          <w:b/>
                          <w:bCs/>
                          <w:color w:val="FFFFFF" w:themeColor="background1"/>
                          <w:sz w:val="20"/>
                          <w:szCs w:val="20"/>
                        </w:rPr>
                        <w:t xml:space="preserve">. </w:t>
                      </w:r>
                    </w:p>
                    <w:p w14:paraId="15099E72" w14:textId="77777777" w:rsidR="00CE2114" w:rsidRPr="00C2166E" w:rsidRDefault="00CE2114" w:rsidP="00CE2114">
                      <w:pPr>
                        <w:ind w:left="284" w:hanging="284"/>
                        <w:rPr>
                          <w:rFonts w:ascii="Arial" w:hAnsi="Arial" w:cs="Arial"/>
                          <w:b/>
                          <w:bCs/>
                          <w:color w:val="FFFFFF" w:themeColor="background1"/>
                          <w:sz w:val="14"/>
                          <w:szCs w:val="14"/>
                        </w:rPr>
                      </w:pPr>
                    </w:p>
                    <w:p w14:paraId="2D719037" w14:textId="73DA33FE" w:rsidR="00CE2114" w:rsidRPr="00C2166E" w:rsidRDefault="00CE2114" w:rsidP="00CE2114">
                      <w:pPr>
                        <w:pStyle w:val="ListParagraph"/>
                        <w:numPr>
                          <w:ilvl w:val="0"/>
                          <w:numId w:val="27"/>
                        </w:numPr>
                        <w:ind w:left="284" w:hanging="284"/>
                        <w:rPr>
                          <w:rFonts w:ascii="Arial" w:hAnsi="Arial" w:cs="Arial"/>
                          <w:b/>
                          <w:bCs/>
                          <w:color w:val="FFFFFF" w:themeColor="background1"/>
                          <w:sz w:val="20"/>
                          <w:szCs w:val="20"/>
                        </w:rPr>
                      </w:pPr>
                      <w:r w:rsidRPr="00C2166E">
                        <w:rPr>
                          <w:rFonts w:ascii="Arial" w:hAnsi="Arial" w:cs="Arial"/>
                          <w:b/>
                          <w:bCs/>
                          <w:color w:val="FFFFFF" w:themeColor="background1"/>
                          <w:sz w:val="20"/>
                          <w:szCs w:val="20"/>
                        </w:rPr>
                        <w:t xml:space="preserve">Reflection on Action </w:t>
                      </w:r>
                      <w:r w:rsidRPr="00C2166E">
                        <w:rPr>
                          <w:rFonts w:ascii="Arial" w:hAnsi="Arial" w:cs="Arial"/>
                          <w:color w:val="FFFFFF" w:themeColor="background1"/>
                          <w:sz w:val="20"/>
                          <w:szCs w:val="20"/>
                        </w:rPr>
                        <w:t>takes place</w:t>
                      </w:r>
                      <w:r w:rsidRPr="00C2166E">
                        <w:rPr>
                          <w:rFonts w:ascii="Arial" w:hAnsi="Arial" w:cs="Arial"/>
                          <w:b/>
                          <w:bCs/>
                          <w:color w:val="FFFFFF" w:themeColor="background1"/>
                          <w:sz w:val="20"/>
                          <w:szCs w:val="20"/>
                        </w:rPr>
                        <w:t xml:space="preserve"> after the experience or scenario. </w:t>
                      </w:r>
                    </w:p>
                    <w:p w14:paraId="1C8571AC" w14:textId="77777777" w:rsidR="007C7506" w:rsidRPr="007C7506" w:rsidRDefault="007C7506" w:rsidP="00E75B13">
                      <w:pPr>
                        <w:rPr>
                          <w:rFonts w:ascii="Arial" w:hAnsi="Arial" w:cs="Arial"/>
                          <w:b/>
                          <w:bCs/>
                          <w:color w:val="FFFFFF" w:themeColor="background1"/>
                          <w:sz w:val="14"/>
                          <w:szCs w:val="14"/>
                        </w:rPr>
                      </w:pPr>
                    </w:p>
                    <w:p w14:paraId="0BAE0CE6" w14:textId="0D22AD9E" w:rsidR="00E75B13" w:rsidRPr="000119E2" w:rsidRDefault="007C7506" w:rsidP="00E75B13">
                      <w:pPr>
                        <w:rPr>
                          <w:rFonts w:ascii="Arial" w:hAnsi="Arial" w:cs="Arial"/>
                          <w:b/>
                          <w:bCs/>
                          <w:color w:val="FFFFFF" w:themeColor="background1"/>
                          <w:sz w:val="21"/>
                          <w:szCs w:val="21"/>
                          <w:u w:val="single"/>
                        </w:rPr>
                      </w:pPr>
                      <w:r w:rsidRPr="007C7506">
                        <w:rPr>
                          <w:rFonts w:ascii="Arial" w:hAnsi="Arial" w:cs="Arial"/>
                          <w:b/>
                          <w:bCs/>
                          <w:color w:val="FFFFFF" w:themeColor="background1"/>
                          <w:sz w:val="21"/>
                          <w:szCs w:val="21"/>
                          <w:u w:val="single"/>
                        </w:rPr>
                        <w:t xml:space="preserve">Some </w:t>
                      </w:r>
                      <w:r w:rsidR="00456C63">
                        <w:rPr>
                          <w:rFonts w:ascii="Arial" w:hAnsi="Arial" w:cs="Arial"/>
                          <w:b/>
                          <w:bCs/>
                          <w:color w:val="FFFFFF" w:themeColor="background1"/>
                          <w:sz w:val="21"/>
                          <w:szCs w:val="21"/>
                          <w:u w:val="single"/>
                        </w:rPr>
                        <w:t>tips</w:t>
                      </w:r>
                      <w:r w:rsidR="00E75B13" w:rsidRPr="000119E2">
                        <w:rPr>
                          <w:rFonts w:ascii="Arial" w:hAnsi="Arial" w:cs="Arial"/>
                          <w:b/>
                          <w:bCs/>
                          <w:color w:val="FFFFFF" w:themeColor="background1"/>
                          <w:sz w:val="21"/>
                          <w:szCs w:val="21"/>
                          <w:u w:val="single"/>
                        </w:rPr>
                        <w:t xml:space="preserve"> to support reflective writing </w:t>
                      </w:r>
                    </w:p>
                    <w:p w14:paraId="1C8E7321" w14:textId="77777777" w:rsidR="00E75B13" w:rsidRPr="000119E2" w:rsidRDefault="00E75B13" w:rsidP="00E75B13">
                      <w:pPr>
                        <w:rPr>
                          <w:rFonts w:ascii="Arial" w:hAnsi="Arial" w:cs="Arial"/>
                          <w:b/>
                          <w:bCs/>
                          <w:color w:val="FFFFFF" w:themeColor="background1"/>
                          <w:sz w:val="10"/>
                          <w:szCs w:val="10"/>
                        </w:rPr>
                      </w:pPr>
                    </w:p>
                    <w:p w14:paraId="7E2A5A23" w14:textId="77777777" w:rsidR="00D27458" w:rsidRPr="006F7B2D" w:rsidRDefault="00274577" w:rsidP="006F7B2D">
                      <w:pPr>
                        <w:pStyle w:val="ListParagraph"/>
                        <w:numPr>
                          <w:ilvl w:val="0"/>
                          <w:numId w:val="28"/>
                        </w:numPr>
                        <w:ind w:left="284" w:hanging="284"/>
                        <w:rPr>
                          <w:rFonts w:ascii="Arial" w:hAnsi="Arial" w:cs="Arial"/>
                          <w:b/>
                          <w:bCs/>
                          <w:color w:val="FFFFFF" w:themeColor="background1"/>
                          <w:sz w:val="20"/>
                          <w:szCs w:val="20"/>
                        </w:rPr>
                      </w:pPr>
                      <w:r w:rsidRPr="006F7B2D">
                        <w:rPr>
                          <w:rFonts w:ascii="Arial" w:hAnsi="Arial" w:cs="Arial"/>
                          <w:b/>
                          <w:bCs/>
                          <w:color w:val="FFFFFF" w:themeColor="background1"/>
                          <w:sz w:val="20"/>
                          <w:szCs w:val="20"/>
                        </w:rPr>
                        <w:t>Use Study Development’s</w:t>
                      </w:r>
                      <w:r w:rsidR="009F6845" w:rsidRPr="006F7B2D">
                        <w:rPr>
                          <w:rFonts w:ascii="Arial" w:hAnsi="Arial" w:cs="Arial"/>
                          <w:b/>
                          <w:bCs/>
                          <w:color w:val="FFFFFF" w:themeColor="background1"/>
                          <w:sz w:val="20"/>
                          <w:szCs w:val="20"/>
                        </w:rPr>
                        <w:t xml:space="preserve"> Gibbs</w:t>
                      </w:r>
                      <w:r w:rsidRPr="006F7B2D">
                        <w:rPr>
                          <w:rFonts w:ascii="Arial" w:hAnsi="Arial" w:cs="Arial"/>
                          <w:b/>
                          <w:bCs/>
                          <w:color w:val="FFFFFF" w:themeColor="background1"/>
                          <w:sz w:val="20"/>
                          <w:szCs w:val="20"/>
                        </w:rPr>
                        <w:t xml:space="preserve"> </w:t>
                      </w:r>
                      <w:r w:rsidR="009F6845" w:rsidRPr="006F7B2D">
                        <w:rPr>
                          <w:rFonts w:ascii="Arial" w:hAnsi="Arial" w:cs="Arial"/>
                          <w:b/>
                          <w:bCs/>
                          <w:color w:val="FFFFFF" w:themeColor="background1"/>
                          <w:sz w:val="20"/>
                          <w:szCs w:val="20"/>
                        </w:rPr>
                        <w:t xml:space="preserve">framework template </w:t>
                      </w:r>
                      <w:r w:rsidR="009F6845" w:rsidRPr="006F7B2D">
                        <w:rPr>
                          <w:rFonts w:ascii="Arial" w:hAnsi="Arial" w:cs="Arial"/>
                          <w:color w:val="FFFFFF" w:themeColor="background1"/>
                          <w:sz w:val="20"/>
                          <w:szCs w:val="20"/>
                        </w:rPr>
                        <w:t xml:space="preserve">on </w:t>
                      </w:r>
                      <w:r w:rsidR="009F6845" w:rsidRPr="006F7B2D">
                        <w:rPr>
                          <w:rFonts w:ascii="Arial" w:hAnsi="Arial" w:cs="Arial"/>
                          <w:b/>
                          <w:bCs/>
                          <w:color w:val="FFFFFF" w:themeColor="background1"/>
                          <w:sz w:val="20"/>
                          <w:szCs w:val="20"/>
                        </w:rPr>
                        <w:t>page 3 of this factsheet</w:t>
                      </w:r>
                      <w:r w:rsidR="00D27458" w:rsidRPr="006F7B2D">
                        <w:rPr>
                          <w:rFonts w:ascii="Arial" w:hAnsi="Arial" w:cs="Arial"/>
                          <w:b/>
                          <w:bCs/>
                          <w:color w:val="FFFFFF" w:themeColor="background1"/>
                          <w:sz w:val="20"/>
                          <w:szCs w:val="20"/>
                        </w:rPr>
                        <w:t xml:space="preserve">. </w:t>
                      </w:r>
                    </w:p>
                    <w:p w14:paraId="0713E809" w14:textId="77777777" w:rsidR="002A6023" w:rsidRPr="00E712D1" w:rsidRDefault="002A6023" w:rsidP="006F7B2D">
                      <w:pPr>
                        <w:ind w:left="284" w:hanging="284"/>
                        <w:rPr>
                          <w:rFonts w:ascii="Arial" w:hAnsi="Arial" w:cs="Arial"/>
                          <w:b/>
                          <w:bCs/>
                          <w:color w:val="FFFFFF" w:themeColor="background1"/>
                          <w:sz w:val="14"/>
                          <w:szCs w:val="14"/>
                        </w:rPr>
                      </w:pPr>
                    </w:p>
                    <w:p w14:paraId="5BD88D5F" w14:textId="0466AA6D" w:rsidR="002A6023" w:rsidRPr="006F7B2D" w:rsidRDefault="008737B5" w:rsidP="006F7B2D">
                      <w:pPr>
                        <w:pStyle w:val="ListParagraph"/>
                        <w:numPr>
                          <w:ilvl w:val="0"/>
                          <w:numId w:val="28"/>
                        </w:numPr>
                        <w:ind w:left="284" w:hanging="284"/>
                        <w:rPr>
                          <w:rFonts w:ascii="Arial" w:hAnsi="Arial" w:cs="Arial"/>
                          <w:b/>
                          <w:bCs/>
                          <w:color w:val="FFFFFF" w:themeColor="background1"/>
                          <w:sz w:val="20"/>
                          <w:szCs w:val="20"/>
                        </w:rPr>
                      </w:pPr>
                      <w:r w:rsidRPr="006F7B2D">
                        <w:rPr>
                          <w:rFonts w:ascii="Arial" w:hAnsi="Arial" w:cs="Arial"/>
                          <w:b/>
                          <w:bCs/>
                          <w:color w:val="FFFFFF" w:themeColor="background1"/>
                          <w:sz w:val="20"/>
                          <w:szCs w:val="20"/>
                        </w:rPr>
                        <w:t>F</w:t>
                      </w:r>
                      <w:r w:rsidR="00E2256F" w:rsidRPr="006F7B2D">
                        <w:rPr>
                          <w:rFonts w:ascii="Arial" w:hAnsi="Arial" w:cs="Arial"/>
                          <w:b/>
                          <w:bCs/>
                          <w:color w:val="FFFFFF" w:themeColor="background1"/>
                          <w:sz w:val="20"/>
                          <w:szCs w:val="20"/>
                        </w:rPr>
                        <w:t xml:space="preserve">ree writing </w:t>
                      </w:r>
                      <w:r w:rsidR="00FA6FAF" w:rsidRPr="006F7B2D">
                        <w:rPr>
                          <w:rFonts w:ascii="Arial" w:hAnsi="Arial" w:cs="Arial"/>
                          <w:color w:val="FFFFFF" w:themeColor="background1"/>
                          <w:sz w:val="20"/>
                          <w:szCs w:val="20"/>
                        </w:rPr>
                        <w:t>is a technique where you</w:t>
                      </w:r>
                      <w:r w:rsidR="00E931D1" w:rsidRPr="006F7B2D">
                        <w:rPr>
                          <w:rFonts w:ascii="Arial" w:hAnsi="Arial" w:cs="Arial"/>
                          <w:color w:val="FFFFFF" w:themeColor="background1"/>
                          <w:sz w:val="20"/>
                          <w:szCs w:val="20"/>
                        </w:rPr>
                        <w:t xml:space="preserve"> </w:t>
                      </w:r>
                      <w:r w:rsidR="00330437" w:rsidRPr="00330437">
                        <w:rPr>
                          <w:rFonts w:ascii="Arial" w:hAnsi="Arial" w:cs="Arial"/>
                          <w:color w:val="FFFFFF" w:themeColor="background1"/>
                          <w:sz w:val="20"/>
                          <w:szCs w:val="20"/>
                        </w:rPr>
                        <w:t>quickly write down your thoughts about an experience</w:t>
                      </w:r>
                      <w:r w:rsidR="00D1480C" w:rsidRPr="006F7B2D">
                        <w:rPr>
                          <w:rFonts w:ascii="Arial" w:hAnsi="Arial" w:cs="Arial"/>
                          <w:color w:val="FFFFFF" w:themeColor="background1"/>
                          <w:sz w:val="20"/>
                          <w:szCs w:val="20"/>
                        </w:rPr>
                        <w:t xml:space="preserve">. </w:t>
                      </w:r>
                      <w:r w:rsidR="002F210B" w:rsidRPr="006F7B2D">
                        <w:rPr>
                          <w:rFonts w:ascii="Arial" w:hAnsi="Arial" w:cs="Arial"/>
                          <w:color w:val="FFFFFF" w:themeColor="background1"/>
                          <w:sz w:val="20"/>
                          <w:szCs w:val="20"/>
                        </w:rPr>
                        <w:t>This can be helpful</w:t>
                      </w:r>
                      <w:r w:rsidR="00522714" w:rsidRPr="006F7B2D">
                        <w:rPr>
                          <w:rFonts w:ascii="Arial" w:hAnsi="Arial" w:cs="Arial"/>
                          <w:color w:val="FFFFFF" w:themeColor="background1"/>
                          <w:sz w:val="20"/>
                          <w:szCs w:val="20"/>
                        </w:rPr>
                        <w:t>,</w:t>
                      </w:r>
                      <w:r w:rsidR="002F2643" w:rsidRPr="006F7B2D">
                        <w:rPr>
                          <w:rFonts w:ascii="Arial" w:hAnsi="Arial" w:cs="Arial"/>
                          <w:color w:val="FFFFFF" w:themeColor="background1"/>
                          <w:sz w:val="20"/>
                          <w:szCs w:val="20"/>
                        </w:rPr>
                        <w:t xml:space="preserve"> especially with Gibbs description and feelings stage</w:t>
                      </w:r>
                      <w:r w:rsidR="00522714" w:rsidRPr="006F7B2D">
                        <w:rPr>
                          <w:rFonts w:ascii="Arial" w:hAnsi="Arial" w:cs="Arial"/>
                          <w:color w:val="FFFFFF" w:themeColor="background1"/>
                          <w:sz w:val="20"/>
                          <w:szCs w:val="20"/>
                        </w:rPr>
                        <w:t>s</w:t>
                      </w:r>
                      <w:r w:rsidR="00456C63">
                        <w:rPr>
                          <w:rFonts w:ascii="Arial" w:hAnsi="Arial" w:cs="Arial"/>
                          <w:color w:val="FFFFFF" w:themeColor="background1"/>
                          <w:sz w:val="20"/>
                          <w:szCs w:val="20"/>
                        </w:rPr>
                        <w:t>,</w:t>
                      </w:r>
                      <w:r w:rsidR="00184114">
                        <w:rPr>
                          <w:rFonts w:ascii="Arial" w:hAnsi="Arial" w:cs="Arial"/>
                          <w:color w:val="FFFFFF" w:themeColor="background1"/>
                          <w:sz w:val="20"/>
                          <w:szCs w:val="20"/>
                        </w:rPr>
                        <w:t xml:space="preserve"> as he doesn’t want you to </w:t>
                      </w:r>
                      <w:r w:rsidR="005C6DEB">
                        <w:rPr>
                          <w:rFonts w:ascii="Arial" w:hAnsi="Arial" w:cs="Arial"/>
                          <w:color w:val="FFFFFF" w:themeColor="background1"/>
                          <w:sz w:val="20"/>
                          <w:szCs w:val="20"/>
                        </w:rPr>
                        <w:t xml:space="preserve">analyse or draw conclusions yet. </w:t>
                      </w:r>
                      <w:r w:rsidR="002F210B" w:rsidRPr="006F7B2D">
                        <w:rPr>
                          <w:rFonts w:ascii="Arial" w:hAnsi="Arial" w:cs="Arial"/>
                          <w:b/>
                          <w:bCs/>
                          <w:color w:val="FFFFFF" w:themeColor="background1"/>
                          <w:sz w:val="20"/>
                          <w:szCs w:val="20"/>
                        </w:rPr>
                        <w:t xml:space="preserve"> </w:t>
                      </w:r>
                    </w:p>
                    <w:p w14:paraId="14EF673E" w14:textId="77777777" w:rsidR="00130054" w:rsidRPr="00E712D1" w:rsidRDefault="00130054" w:rsidP="006F7B2D">
                      <w:pPr>
                        <w:ind w:left="284" w:hanging="284"/>
                        <w:rPr>
                          <w:rFonts w:ascii="Arial" w:hAnsi="Arial" w:cs="Arial"/>
                          <w:b/>
                          <w:bCs/>
                          <w:color w:val="FFFFFF" w:themeColor="background1"/>
                          <w:sz w:val="14"/>
                          <w:szCs w:val="14"/>
                        </w:rPr>
                      </w:pPr>
                    </w:p>
                    <w:p w14:paraId="3CDDE0E4" w14:textId="4CA5A025" w:rsidR="00130054" w:rsidRPr="006F7B2D" w:rsidRDefault="00AE0254" w:rsidP="006F7B2D">
                      <w:pPr>
                        <w:pStyle w:val="ListParagraph"/>
                        <w:numPr>
                          <w:ilvl w:val="0"/>
                          <w:numId w:val="28"/>
                        </w:numPr>
                        <w:ind w:left="284" w:hanging="284"/>
                        <w:rPr>
                          <w:rFonts w:ascii="Arial" w:hAnsi="Arial" w:cs="Arial"/>
                          <w:color w:val="FFFFFF" w:themeColor="background1"/>
                          <w:sz w:val="20"/>
                          <w:szCs w:val="20"/>
                        </w:rPr>
                      </w:pPr>
                      <w:r w:rsidRPr="006F7B2D">
                        <w:rPr>
                          <w:rFonts w:ascii="Arial" w:hAnsi="Arial" w:cs="Arial"/>
                          <w:color w:val="FFFFFF" w:themeColor="background1"/>
                          <w:sz w:val="20"/>
                          <w:szCs w:val="20"/>
                        </w:rPr>
                        <w:t>During</w:t>
                      </w:r>
                      <w:r w:rsidR="00E56A53" w:rsidRPr="006F7B2D">
                        <w:rPr>
                          <w:rFonts w:ascii="Arial" w:hAnsi="Arial" w:cs="Arial"/>
                          <w:color w:val="FFFFFF" w:themeColor="background1"/>
                          <w:sz w:val="20"/>
                          <w:szCs w:val="20"/>
                        </w:rPr>
                        <w:t xml:space="preserve"> Gibbs</w:t>
                      </w:r>
                      <w:r w:rsidR="0000408E" w:rsidRPr="006F7B2D">
                        <w:rPr>
                          <w:rFonts w:ascii="Arial" w:hAnsi="Arial" w:cs="Arial"/>
                          <w:color w:val="FFFFFF" w:themeColor="background1"/>
                          <w:sz w:val="20"/>
                          <w:szCs w:val="20"/>
                        </w:rPr>
                        <w:t xml:space="preserve"> evaluation, analysis</w:t>
                      </w:r>
                      <w:r w:rsidR="00E56A53" w:rsidRPr="006F7B2D">
                        <w:rPr>
                          <w:rFonts w:ascii="Arial" w:hAnsi="Arial" w:cs="Arial"/>
                          <w:color w:val="FFFFFF" w:themeColor="background1"/>
                          <w:sz w:val="20"/>
                          <w:szCs w:val="20"/>
                        </w:rPr>
                        <w:t>,</w:t>
                      </w:r>
                      <w:r w:rsidR="0000408E" w:rsidRPr="006F7B2D">
                        <w:rPr>
                          <w:rFonts w:ascii="Arial" w:hAnsi="Arial" w:cs="Arial"/>
                          <w:color w:val="FFFFFF" w:themeColor="background1"/>
                          <w:sz w:val="20"/>
                          <w:szCs w:val="20"/>
                        </w:rPr>
                        <w:t xml:space="preserve"> and conclusion stages</w:t>
                      </w:r>
                      <w:r w:rsidR="0010202D" w:rsidRPr="006F7B2D">
                        <w:rPr>
                          <w:rFonts w:ascii="Arial" w:hAnsi="Arial" w:cs="Arial"/>
                          <w:color w:val="FFFFFF" w:themeColor="background1"/>
                          <w:sz w:val="20"/>
                          <w:szCs w:val="20"/>
                        </w:rPr>
                        <w:t>,</w:t>
                      </w:r>
                      <w:r w:rsidR="0010202D" w:rsidRPr="006F7B2D">
                        <w:rPr>
                          <w:rFonts w:ascii="Arial" w:hAnsi="Arial" w:cs="Arial"/>
                          <w:b/>
                          <w:bCs/>
                          <w:color w:val="FFFFFF" w:themeColor="background1"/>
                          <w:sz w:val="20"/>
                          <w:szCs w:val="20"/>
                        </w:rPr>
                        <w:t xml:space="preserve"> apply criticality </w:t>
                      </w:r>
                      <w:r w:rsidR="008501BB" w:rsidRPr="006F7B2D">
                        <w:rPr>
                          <w:rFonts w:ascii="Arial" w:hAnsi="Arial" w:cs="Arial"/>
                          <w:b/>
                          <w:bCs/>
                          <w:color w:val="FFFFFF" w:themeColor="background1"/>
                          <w:sz w:val="20"/>
                          <w:szCs w:val="20"/>
                        </w:rPr>
                        <w:t xml:space="preserve">as these sections are </w:t>
                      </w:r>
                      <w:r w:rsidRPr="006F7B2D">
                        <w:rPr>
                          <w:rFonts w:ascii="Arial" w:hAnsi="Arial" w:cs="Arial"/>
                          <w:b/>
                          <w:bCs/>
                          <w:color w:val="FFFFFF" w:themeColor="background1"/>
                          <w:sz w:val="20"/>
                          <w:szCs w:val="20"/>
                        </w:rPr>
                        <w:t>the most useful and important</w:t>
                      </w:r>
                      <w:r w:rsidR="00673496" w:rsidRPr="006F7B2D">
                        <w:rPr>
                          <w:rFonts w:ascii="Arial" w:hAnsi="Arial" w:cs="Arial"/>
                          <w:b/>
                          <w:bCs/>
                          <w:color w:val="FFFFFF" w:themeColor="background1"/>
                          <w:sz w:val="20"/>
                          <w:szCs w:val="20"/>
                        </w:rPr>
                        <w:t xml:space="preserve"> </w:t>
                      </w:r>
                      <w:r w:rsidR="00673496" w:rsidRPr="006F7B2D">
                        <w:rPr>
                          <w:rFonts w:ascii="Arial" w:hAnsi="Arial" w:cs="Arial"/>
                          <w:color w:val="FFFFFF" w:themeColor="background1"/>
                          <w:sz w:val="20"/>
                          <w:szCs w:val="20"/>
                        </w:rPr>
                        <w:t>of the reflection</w:t>
                      </w:r>
                      <w:r w:rsidR="00E56A53" w:rsidRPr="006F7B2D">
                        <w:rPr>
                          <w:rFonts w:ascii="Arial" w:hAnsi="Arial" w:cs="Arial"/>
                          <w:color w:val="FFFFFF" w:themeColor="background1"/>
                          <w:sz w:val="20"/>
                          <w:szCs w:val="20"/>
                        </w:rPr>
                        <w:t xml:space="preserve">. </w:t>
                      </w:r>
                      <w:r w:rsidRPr="006F7B2D">
                        <w:rPr>
                          <w:rFonts w:ascii="Arial" w:hAnsi="Arial" w:cs="Arial"/>
                          <w:color w:val="FFFFFF" w:themeColor="background1"/>
                          <w:sz w:val="20"/>
                          <w:szCs w:val="20"/>
                        </w:rPr>
                        <w:t xml:space="preserve"> </w:t>
                      </w:r>
                    </w:p>
                    <w:p w14:paraId="07779A38" w14:textId="77777777" w:rsidR="004D7D1D" w:rsidRDefault="004D7D1D" w:rsidP="00E75B13">
                      <w:pPr>
                        <w:rPr>
                          <w:rFonts w:ascii="Arial" w:hAnsi="Arial" w:cs="Arial"/>
                          <w:b/>
                          <w:bCs/>
                          <w:color w:val="FFFFFF" w:themeColor="background1"/>
                          <w:sz w:val="20"/>
                          <w:szCs w:val="20"/>
                        </w:rPr>
                      </w:pPr>
                    </w:p>
                    <w:p w14:paraId="245D9D81" w14:textId="77777777" w:rsidR="004D7D1D" w:rsidRDefault="004D7D1D" w:rsidP="00E75B13">
                      <w:pPr>
                        <w:rPr>
                          <w:rFonts w:ascii="Arial" w:hAnsi="Arial" w:cs="Arial"/>
                          <w:b/>
                          <w:bCs/>
                          <w:color w:val="FFFFFF" w:themeColor="background1"/>
                          <w:sz w:val="20"/>
                          <w:szCs w:val="20"/>
                        </w:rPr>
                      </w:pPr>
                    </w:p>
                    <w:p w14:paraId="1D69F3B5" w14:textId="77777777" w:rsidR="00D27458" w:rsidRDefault="00D27458" w:rsidP="00E75B13">
                      <w:pPr>
                        <w:rPr>
                          <w:rFonts w:ascii="Arial" w:hAnsi="Arial" w:cs="Arial"/>
                          <w:b/>
                          <w:bCs/>
                          <w:color w:val="FFFFFF" w:themeColor="background1"/>
                          <w:sz w:val="20"/>
                          <w:szCs w:val="20"/>
                        </w:rPr>
                      </w:pPr>
                    </w:p>
                    <w:p w14:paraId="74D00B5D" w14:textId="39D0E18F" w:rsidR="00E75B13" w:rsidRPr="00273E36" w:rsidRDefault="009F6845" w:rsidP="00E75B13">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p>
                    <w:p w14:paraId="74B156E6" w14:textId="77777777" w:rsidR="00E75B13" w:rsidRDefault="00E75B13" w:rsidP="00E75B13">
                      <w:pPr>
                        <w:rPr>
                          <w:rFonts w:ascii="Arial" w:hAnsi="Arial" w:cs="Arial"/>
                          <w:b/>
                          <w:bCs/>
                          <w:color w:val="FFFFFF" w:themeColor="background1"/>
                        </w:rPr>
                      </w:pPr>
                    </w:p>
                    <w:p w14:paraId="3D6D9DFB" w14:textId="77777777" w:rsidR="00E75B13" w:rsidRDefault="00E75B13" w:rsidP="00E75B13">
                      <w:pPr>
                        <w:rPr>
                          <w:rFonts w:ascii="Arial" w:hAnsi="Arial" w:cs="Arial"/>
                          <w:b/>
                          <w:bCs/>
                          <w:color w:val="FFFFFF" w:themeColor="background1"/>
                        </w:rPr>
                      </w:pPr>
                    </w:p>
                    <w:p w14:paraId="45E94DA2" w14:textId="77777777" w:rsidR="00E75B13" w:rsidRDefault="00E75B13" w:rsidP="00E75B13">
                      <w:pPr>
                        <w:rPr>
                          <w:rFonts w:ascii="Arial" w:hAnsi="Arial" w:cs="Arial"/>
                          <w:b/>
                          <w:bCs/>
                          <w:color w:val="FFFFFF" w:themeColor="background1"/>
                        </w:rPr>
                      </w:pPr>
                    </w:p>
                    <w:p w14:paraId="124D2BBD" w14:textId="77777777" w:rsidR="00E75B13" w:rsidRDefault="00E75B13" w:rsidP="00E75B13">
                      <w:pPr>
                        <w:rPr>
                          <w:rFonts w:ascii="Arial" w:hAnsi="Arial" w:cs="Arial"/>
                          <w:b/>
                          <w:bCs/>
                          <w:color w:val="FFFFFF" w:themeColor="background1"/>
                        </w:rPr>
                      </w:pPr>
                    </w:p>
                    <w:p w14:paraId="7E63882A" w14:textId="77777777" w:rsidR="00E75B13" w:rsidRDefault="00E75B13" w:rsidP="00E75B13">
                      <w:pPr>
                        <w:rPr>
                          <w:rFonts w:ascii="Arial" w:hAnsi="Arial" w:cs="Arial"/>
                          <w:b/>
                          <w:bCs/>
                          <w:color w:val="FFFFFF" w:themeColor="background1"/>
                        </w:rPr>
                      </w:pPr>
                    </w:p>
                    <w:p w14:paraId="7E0CE4D2" w14:textId="77777777" w:rsidR="00E75B13" w:rsidRDefault="00E75B13" w:rsidP="00E75B13">
                      <w:pPr>
                        <w:rPr>
                          <w:rFonts w:ascii="Arial" w:hAnsi="Arial" w:cs="Arial"/>
                          <w:b/>
                          <w:bCs/>
                          <w:color w:val="FFFFFF" w:themeColor="background1"/>
                        </w:rPr>
                      </w:pPr>
                    </w:p>
                    <w:p w14:paraId="2B008150" w14:textId="77777777" w:rsidR="00E75B13" w:rsidRDefault="00E75B13" w:rsidP="00E75B13">
                      <w:pPr>
                        <w:rPr>
                          <w:rFonts w:ascii="Arial" w:hAnsi="Arial" w:cs="Arial"/>
                          <w:b/>
                          <w:bCs/>
                          <w:color w:val="FFFFFF" w:themeColor="background1"/>
                        </w:rPr>
                      </w:pPr>
                    </w:p>
                    <w:p w14:paraId="05001211" w14:textId="77777777" w:rsidR="00E75B13" w:rsidRDefault="00E75B13" w:rsidP="00E75B13">
                      <w:pPr>
                        <w:rPr>
                          <w:rFonts w:ascii="Arial" w:hAnsi="Arial" w:cs="Arial"/>
                          <w:b/>
                          <w:bCs/>
                          <w:color w:val="FFFFFF" w:themeColor="background1"/>
                        </w:rPr>
                      </w:pPr>
                    </w:p>
                    <w:p w14:paraId="1CB22E36" w14:textId="77777777" w:rsidR="00E75B13" w:rsidRDefault="00E75B13" w:rsidP="00E75B13">
                      <w:pPr>
                        <w:rPr>
                          <w:rFonts w:ascii="Arial" w:hAnsi="Arial" w:cs="Arial"/>
                          <w:b/>
                          <w:bCs/>
                          <w:color w:val="FFFFFF" w:themeColor="background1"/>
                        </w:rPr>
                      </w:pPr>
                    </w:p>
                    <w:p w14:paraId="028609CB" w14:textId="6EC1D26A" w:rsidR="00355682" w:rsidRPr="00E75B13" w:rsidRDefault="00E75B13" w:rsidP="00E75B13">
                      <w:pPr>
                        <w:rPr>
                          <w:rFonts w:ascii="Arial" w:hAnsi="Arial" w:cs="Arial"/>
                          <w:b/>
                          <w:bCs/>
                          <w:color w:val="FFFFFF" w:themeColor="background1"/>
                        </w:rPr>
                      </w:pPr>
                      <w:r w:rsidRPr="00E75B13">
                        <w:rPr>
                          <w:rFonts w:ascii="Arial" w:hAnsi="Arial" w:cs="Arial"/>
                          <w:b/>
                          <w:bCs/>
                          <w:color w:val="FFFFFF" w:themeColor="background1"/>
                        </w:rPr>
                        <w:t xml:space="preserve"> </w:t>
                      </w:r>
                    </w:p>
                  </w:txbxContent>
                </v:textbox>
              </v:rect>
            </w:pict>
          </mc:Fallback>
        </mc:AlternateContent>
      </w:r>
      <w:r w:rsidR="0065291D" w:rsidRPr="00B55140">
        <w:rPr>
          <w:rFonts w:ascii="Arial" w:hAnsi="Arial" w:cs="Arial"/>
          <w:sz w:val="22"/>
          <w:szCs w:val="22"/>
        </w:rPr>
        <w:t>Gibbs now wants you to make sense of what happened</w:t>
      </w:r>
    </w:p>
    <w:p w14:paraId="2C39BCF2" w14:textId="7C728C82" w:rsidR="0065291D" w:rsidRPr="00B55140" w:rsidRDefault="0065291D" w:rsidP="00315F93">
      <w:pPr>
        <w:spacing w:line="276" w:lineRule="auto"/>
        <w:rPr>
          <w:rFonts w:ascii="Arial" w:hAnsi="Arial" w:cs="Arial"/>
          <w:sz w:val="22"/>
          <w:szCs w:val="22"/>
        </w:rPr>
      </w:pPr>
      <w:r w:rsidRPr="00B55140">
        <w:rPr>
          <w:rFonts w:ascii="Arial" w:hAnsi="Arial" w:cs="Arial"/>
          <w:sz w:val="22"/>
          <w:szCs w:val="22"/>
        </w:rPr>
        <w:t>by drawing on theories and experiences outside of this</w:t>
      </w:r>
    </w:p>
    <w:p w14:paraId="00DDECEB" w14:textId="77777777" w:rsidR="00B55140" w:rsidRDefault="0065291D" w:rsidP="00315F93">
      <w:pPr>
        <w:spacing w:line="276" w:lineRule="auto"/>
        <w:rPr>
          <w:rFonts w:ascii="Arial" w:hAnsi="Arial" w:cs="Arial"/>
          <w:sz w:val="22"/>
          <w:szCs w:val="22"/>
        </w:rPr>
      </w:pPr>
      <w:r w:rsidRPr="00B55140">
        <w:rPr>
          <w:rFonts w:ascii="Arial" w:hAnsi="Arial" w:cs="Arial"/>
          <w:sz w:val="22"/>
          <w:szCs w:val="22"/>
        </w:rPr>
        <w:t xml:space="preserve">scenario. </w:t>
      </w:r>
      <w:r w:rsidR="00B55140" w:rsidRPr="00C84333">
        <w:rPr>
          <w:rFonts w:ascii="Arial" w:hAnsi="Arial" w:cs="Arial"/>
          <w:sz w:val="22"/>
          <w:szCs w:val="22"/>
        </w:rPr>
        <w:t>Why</w:t>
      </w:r>
      <w:r w:rsidR="00B55140">
        <w:rPr>
          <w:rFonts w:ascii="Arial" w:hAnsi="Arial" w:cs="Arial"/>
          <w:sz w:val="22"/>
          <w:szCs w:val="22"/>
        </w:rPr>
        <w:t xml:space="preserve"> was something a strength or weakness? </w:t>
      </w:r>
    </w:p>
    <w:p w14:paraId="0E5C6D32" w14:textId="77777777" w:rsidR="00B55140" w:rsidRDefault="00B55140" w:rsidP="00315F93">
      <w:pPr>
        <w:spacing w:line="276" w:lineRule="auto"/>
        <w:rPr>
          <w:rFonts w:ascii="Arial" w:hAnsi="Arial" w:cs="Arial"/>
          <w:sz w:val="22"/>
          <w:szCs w:val="22"/>
        </w:rPr>
      </w:pPr>
      <w:r w:rsidRPr="00B55140">
        <w:rPr>
          <w:rFonts w:ascii="Arial" w:hAnsi="Arial" w:cs="Arial"/>
          <w:sz w:val="22"/>
          <w:szCs w:val="22"/>
        </w:rPr>
        <w:t xml:space="preserve">This part of the reflection is important as it requires you to </w:t>
      </w:r>
    </w:p>
    <w:p w14:paraId="06A2D1BA" w14:textId="3DCAF59A" w:rsidR="00B55140" w:rsidRDefault="00B55140" w:rsidP="00315F93">
      <w:pPr>
        <w:spacing w:line="276" w:lineRule="auto"/>
        <w:rPr>
          <w:rFonts w:ascii="Arial" w:hAnsi="Arial" w:cs="Arial"/>
          <w:sz w:val="22"/>
          <w:szCs w:val="22"/>
        </w:rPr>
      </w:pPr>
      <w:r w:rsidRPr="00B55140">
        <w:rPr>
          <w:rFonts w:ascii="Arial" w:hAnsi="Arial" w:cs="Arial"/>
          <w:sz w:val="22"/>
          <w:szCs w:val="22"/>
        </w:rPr>
        <w:t xml:space="preserve">bring in </w:t>
      </w:r>
      <w:r w:rsidR="0065291D" w:rsidRPr="00B55140">
        <w:rPr>
          <w:rFonts w:ascii="Arial" w:hAnsi="Arial" w:cs="Arial"/>
          <w:sz w:val="22"/>
          <w:szCs w:val="22"/>
        </w:rPr>
        <w:t>different contexts</w:t>
      </w:r>
      <w:r w:rsidR="009B342F">
        <w:rPr>
          <w:rFonts w:ascii="Arial" w:hAnsi="Arial" w:cs="Arial"/>
          <w:sz w:val="22"/>
          <w:szCs w:val="22"/>
        </w:rPr>
        <w:t>,</w:t>
      </w:r>
      <w:r w:rsidRPr="00B55140">
        <w:rPr>
          <w:rFonts w:ascii="Arial" w:hAnsi="Arial" w:cs="Arial"/>
          <w:sz w:val="22"/>
          <w:szCs w:val="22"/>
        </w:rPr>
        <w:t xml:space="preserve"> such as academic literature, </w:t>
      </w:r>
    </w:p>
    <w:p w14:paraId="1A51BBBA" w14:textId="33B8FC48" w:rsidR="00B55140" w:rsidRDefault="00B55140" w:rsidP="00315F93">
      <w:pPr>
        <w:spacing w:line="276" w:lineRule="auto"/>
        <w:rPr>
          <w:rFonts w:ascii="Arial" w:hAnsi="Arial" w:cs="Arial"/>
          <w:sz w:val="22"/>
          <w:szCs w:val="22"/>
        </w:rPr>
      </w:pPr>
      <w:r w:rsidRPr="00B55140">
        <w:rPr>
          <w:rFonts w:ascii="Arial" w:hAnsi="Arial" w:cs="Arial"/>
          <w:sz w:val="22"/>
          <w:szCs w:val="22"/>
        </w:rPr>
        <w:t>key theories and other</w:t>
      </w:r>
      <w:r>
        <w:rPr>
          <w:rFonts w:ascii="Arial" w:hAnsi="Arial" w:cs="Arial"/>
          <w:sz w:val="22"/>
          <w:szCs w:val="22"/>
        </w:rPr>
        <w:t xml:space="preserve"> </w:t>
      </w:r>
      <w:r w:rsidR="009B342F">
        <w:rPr>
          <w:rFonts w:ascii="Arial" w:hAnsi="Arial" w:cs="Arial"/>
          <w:sz w:val="22"/>
          <w:szCs w:val="22"/>
        </w:rPr>
        <w:t>people's</w:t>
      </w:r>
      <w:r w:rsidRPr="00B55140">
        <w:rPr>
          <w:rFonts w:ascii="Arial" w:hAnsi="Arial" w:cs="Arial"/>
          <w:sz w:val="22"/>
          <w:szCs w:val="22"/>
        </w:rPr>
        <w:t xml:space="preserve"> experience of </w:t>
      </w:r>
      <w:r w:rsidR="006658E9">
        <w:rPr>
          <w:rFonts w:ascii="Arial" w:hAnsi="Arial" w:cs="Arial"/>
          <w:sz w:val="22"/>
          <w:szCs w:val="22"/>
        </w:rPr>
        <w:t>the scenario.</w:t>
      </w:r>
    </w:p>
    <w:p w14:paraId="5BD569A5" w14:textId="77777777" w:rsidR="00B55140" w:rsidRPr="00565114" w:rsidRDefault="00B55140" w:rsidP="00315F93">
      <w:pPr>
        <w:spacing w:line="276" w:lineRule="auto"/>
        <w:rPr>
          <w:rFonts w:ascii="Arial" w:hAnsi="Arial" w:cs="Arial"/>
          <w:sz w:val="16"/>
          <w:szCs w:val="16"/>
        </w:rPr>
      </w:pPr>
    </w:p>
    <w:p w14:paraId="32F82419" w14:textId="7E15FE15" w:rsidR="00B55140" w:rsidRDefault="00B55140" w:rsidP="00B55140">
      <w:pPr>
        <w:spacing w:line="276" w:lineRule="auto"/>
        <w:rPr>
          <w:rFonts w:ascii="Arial" w:hAnsi="Arial" w:cs="Arial"/>
          <w:sz w:val="22"/>
          <w:szCs w:val="22"/>
        </w:rPr>
      </w:pPr>
      <w:r w:rsidRPr="00B55140">
        <w:rPr>
          <w:rFonts w:ascii="Arial" w:hAnsi="Arial" w:cs="Arial"/>
          <w:b/>
          <w:bCs/>
          <w:sz w:val="22"/>
          <w:szCs w:val="22"/>
        </w:rPr>
        <w:t>5</w:t>
      </w:r>
      <w:r w:rsidRPr="00B55140">
        <w:rPr>
          <w:rFonts w:ascii="Arial" w:hAnsi="Arial" w:cs="Arial"/>
          <w:sz w:val="22"/>
          <w:szCs w:val="22"/>
        </w:rPr>
        <w:t>.</w:t>
      </w:r>
      <w:r>
        <w:rPr>
          <w:rFonts w:ascii="Arial" w:hAnsi="Arial" w:cs="Arial"/>
          <w:sz w:val="22"/>
          <w:szCs w:val="22"/>
        </w:rPr>
        <w:t xml:space="preserve"> </w:t>
      </w:r>
      <w:r w:rsidRPr="00B55140">
        <w:rPr>
          <w:rFonts w:ascii="Arial" w:hAnsi="Arial" w:cs="Arial"/>
          <w:b/>
          <w:bCs/>
          <w:sz w:val="22"/>
          <w:szCs w:val="22"/>
        </w:rPr>
        <w:t>Conclusion</w:t>
      </w:r>
    </w:p>
    <w:p w14:paraId="76564376" w14:textId="5DBD3C2A" w:rsidR="00565114" w:rsidRDefault="00C84333" w:rsidP="00B55140">
      <w:pPr>
        <w:spacing w:line="276" w:lineRule="auto"/>
        <w:rPr>
          <w:rFonts w:ascii="Arial" w:hAnsi="Arial" w:cs="Arial"/>
          <w:sz w:val="22"/>
          <w:szCs w:val="22"/>
        </w:rPr>
      </w:pPr>
      <w:r>
        <w:rPr>
          <w:rFonts w:ascii="Arial" w:hAnsi="Arial" w:cs="Arial"/>
          <w:sz w:val="22"/>
          <w:szCs w:val="22"/>
        </w:rPr>
        <w:t>Summarise your own learning</w:t>
      </w:r>
      <w:r w:rsidR="00565114">
        <w:rPr>
          <w:rFonts w:ascii="Arial" w:hAnsi="Arial" w:cs="Arial"/>
          <w:sz w:val="22"/>
          <w:szCs w:val="22"/>
        </w:rPr>
        <w:t>, what could you have done</w:t>
      </w:r>
    </w:p>
    <w:p w14:paraId="2D4E92CD" w14:textId="2434B52A" w:rsidR="00565114" w:rsidRDefault="00565114" w:rsidP="00B55140">
      <w:pPr>
        <w:spacing w:line="276" w:lineRule="auto"/>
        <w:rPr>
          <w:rFonts w:ascii="Arial" w:hAnsi="Arial" w:cs="Arial"/>
          <w:sz w:val="22"/>
          <w:szCs w:val="22"/>
        </w:rPr>
      </w:pPr>
      <w:r>
        <w:rPr>
          <w:rFonts w:ascii="Arial" w:hAnsi="Arial" w:cs="Arial"/>
          <w:sz w:val="22"/>
          <w:szCs w:val="22"/>
        </w:rPr>
        <w:t xml:space="preserve">differently? </w:t>
      </w:r>
      <w:r w:rsidR="00C84333">
        <w:rPr>
          <w:rFonts w:ascii="Arial" w:hAnsi="Arial" w:cs="Arial"/>
          <w:sz w:val="22"/>
          <w:szCs w:val="22"/>
        </w:rPr>
        <w:t xml:space="preserve">What can be learned from this experience </w:t>
      </w:r>
    </w:p>
    <w:p w14:paraId="63DBA4E9" w14:textId="1A92834A" w:rsidR="00565114" w:rsidRDefault="00C84333" w:rsidP="00B55140">
      <w:pPr>
        <w:spacing w:line="276" w:lineRule="auto"/>
        <w:rPr>
          <w:rFonts w:ascii="Arial" w:hAnsi="Arial" w:cs="Arial"/>
          <w:sz w:val="22"/>
          <w:szCs w:val="22"/>
        </w:rPr>
      </w:pPr>
      <w:r>
        <w:rPr>
          <w:rFonts w:ascii="Arial" w:hAnsi="Arial" w:cs="Arial"/>
          <w:sz w:val="22"/>
          <w:szCs w:val="22"/>
        </w:rPr>
        <w:t>or a way of</w:t>
      </w:r>
      <w:r w:rsidR="00565114">
        <w:rPr>
          <w:rFonts w:ascii="Arial" w:hAnsi="Arial" w:cs="Arial"/>
          <w:sz w:val="22"/>
          <w:szCs w:val="22"/>
        </w:rPr>
        <w:t xml:space="preserve"> w</w:t>
      </w:r>
      <w:r>
        <w:rPr>
          <w:rFonts w:ascii="Arial" w:hAnsi="Arial" w:cs="Arial"/>
          <w:sz w:val="22"/>
          <w:szCs w:val="22"/>
        </w:rPr>
        <w:t>orking?</w:t>
      </w:r>
      <w:r w:rsidR="00565114">
        <w:rPr>
          <w:rFonts w:ascii="Arial" w:hAnsi="Arial" w:cs="Arial"/>
          <w:sz w:val="22"/>
          <w:szCs w:val="22"/>
        </w:rPr>
        <w:t xml:space="preserve"> Are there any key theories </w:t>
      </w:r>
      <w:proofErr w:type="gramStart"/>
      <w:r w:rsidR="00565114">
        <w:rPr>
          <w:rFonts w:ascii="Arial" w:hAnsi="Arial" w:cs="Arial"/>
          <w:sz w:val="22"/>
          <w:szCs w:val="22"/>
        </w:rPr>
        <w:t>or</w:t>
      </w:r>
      <w:proofErr w:type="gramEnd"/>
      <w:r w:rsidR="00565114">
        <w:rPr>
          <w:rFonts w:ascii="Arial" w:hAnsi="Arial" w:cs="Arial"/>
          <w:sz w:val="22"/>
          <w:szCs w:val="22"/>
        </w:rPr>
        <w:t xml:space="preserve"> </w:t>
      </w:r>
    </w:p>
    <w:p w14:paraId="40DF480F" w14:textId="1BB030C1" w:rsidR="00565114" w:rsidRDefault="00565114" w:rsidP="00B55140">
      <w:pPr>
        <w:spacing w:line="276" w:lineRule="auto"/>
        <w:rPr>
          <w:rFonts w:ascii="Arial" w:hAnsi="Arial" w:cs="Arial"/>
          <w:sz w:val="22"/>
          <w:szCs w:val="22"/>
        </w:rPr>
      </w:pPr>
      <w:r>
        <w:rPr>
          <w:rFonts w:ascii="Arial" w:hAnsi="Arial" w:cs="Arial"/>
          <w:sz w:val="22"/>
          <w:szCs w:val="22"/>
        </w:rPr>
        <w:t>academic literature that you need to look for or revisit?</w:t>
      </w:r>
    </w:p>
    <w:p w14:paraId="46D2EED7" w14:textId="77777777" w:rsidR="00565114" w:rsidRPr="00F878B4" w:rsidRDefault="00565114" w:rsidP="00B55140">
      <w:pPr>
        <w:spacing w:line="276" w:lineRule="auto"/>
        <w:rPr>
          <w:rFonts w:ascii="Arial" w:hAnsi="Arial" w:cs="Arial"/>
          <w:sz w:val="16"/>
          <w:szCs w:val="16"/>
        </w:rPr>
      </w:pPr>
    </w:p>
    <w:p w14:paraId="10D0F2F4" w14:textId="443A25E9" w:rsidR="00565114" w:rsidRPr="00565114" w:rsidRDefault="00565114" w:rsidP="00B55140">
      <w:pPr>
        <w:spacing w:line="276" w:lineRule="auto"/>
        <w:rPr>
          <w:rFonts w:ascii="Arial" w:hAnsi="Arial" w:cs="Arial"/>
          <w:b/>
          <w:bCs/>
          <w:sz w:val="22"/>
          <w:szCs w:val="22"/>
        </w:rPr>
      </w:pPr>
      <w:r w:rsidRPr="00565114">
        <w:rPr>
          <w:rFonts w:ascii="Arial" w:hAnsi="Arial" w:cs="Arial"/>
          <w:b/>
          <w:bCs/>
          <w:sz w:val="22"/>
          <w:szCs w:val="22"/>
        </w:rPr>
        <w:t>6. Personal Action Plan</w:t>
      </w:r>
    </w:p>
    <w:p w14:paraId="381D1B35" w14:textId="145808B1" w:rsidR="00F878B4" w:rsidRDefault="00F878B4" w:rsidP="00B55140">
      <w:pPr>
        <w:spacing w:line="276" w:lineRule="auto"/>
        <w:rPr>
          <w:rFonts w:ascii="Arial" w:hAnsi="Arial" w:cs="Arial"/>
          <w:sz w:val="22"/>
          <w:szCs w:val="22"/>
        </w:rPr>
      </w:pPr>
      <w:r>
        <w:rPr>
          <w:rFonts w:ascii="Arial" w:hAnsi="Arial" w:cs="Arial"/>
          <w:sz w:val="22"/>
          <w:szCs w:val="22"/>
        </w:rPr>
        <w:t xml:space="preserve">What will you plan to do differently in </w:t>
      </w:r>
      <w:r w:rsidR="003945DB">
        <w:rPr>
          <w:rFonts w:ascii="Arial" w:hAnsi="Arial" w:cs="Arial"/>
          <w:sz w:val="22"/>
          <w:szCs w:val="22"/>
        </w:rPr>
        <w:t>the</w:t>
      </w:r>
      <w:r>
        <w:rPr>
          <w:rFonts w:ascii="Arial" w:hAnsi="Arial" w:cs="Arial"/>
          <w:sz w:val="22"/>
          <w:szCs w:val="22"/>
        </w:rPr>
        <w:t xml:space="preserve"> same or </w:t>
      </w:r>
      <w:proofErr w:type="spellStart"/>
      <w:proofErr w:type="gramStart"/>
      <w:r>
        <w:rPr>
          <w:rFonts w:ascii="Arial" w:hAnsi="Arial" w:cs="Arial"/>
          <w:sz w:val="22"/>
          <w:szCs w:val="22"/>
        </w:rPr>
        <w:t>simular</w:t>
      </w:r>
      <w:proofErr w:type="spellEnd"/>
      <w:proofErr w:type="gramEnd"/>
      <w:r>
        <w:rPr>
          <w:rFonts w:ascii="Arial" w:hAnsi="Arial" w:cs="Arial"/>
          <w:sz w:val="22"/>
          <w:szCs w:val="22"/>
        </w:rPr>
        <w:t xml:space="preserve"> </w:t>
      </w:r>
    </w:p>
    <w:p w14:paraId="17C5C6FE" w14:textId="3891A90A" w:rsidR="00F878B4" w:rsidRDefault="00F878B4" w:rsidP="00F878B4">
      <w:pPr>
        <w:spacing w:line="276" w:lineRule="auto"/>
        <w:rPr>
          <w:rFonts w:ascii="Arial" w:hAnsi="Arial" w:cs="Arial"/>
          <w:sz w:val="22"/>
          <w:szCs w:val="22"/>
        </w:rPr>
      </w:pPr>
      <w:r>
        <w:rPr>
          <w:rFonts w:ascii="Arial" w:hAnsi="Arial" w:cs="Arial"/>
          <w:sz w:val="22"/>
          <w:szCs w:val="22"/>
        </w:rPr>
        <w:t xml:space="preserve">situation? Gibbs asks, “What steps are you going to take </w:t>
      </w:r>
    </w:p>
    <w:p w14:paraId="69BE1C4F" w14:textId="38671D21" w:rsidR="00F878B4" w:rsidRDefault="00F878B4" w:rsidP="00F878B4">
      <w:pPr>
        <w:spacing w:line="276" w:lineRule="auto"/>
        <w:rPr>
          <w:rFonts w:ascii="Arial" w:hAnsi="Arial" w:cs="Arial"/>
          <w:sz w:val="22"/>
          <w:szCs w:val="22"/>
        </w:rPr>
      </w:pPr>
      <w:r>
        <w:rPr>
          <w:rFonts w:ascii="Arial" w:hAnsi="Arial" w:cs="Arial"/>
          <w:sz w:val="22"/>
          <w:szCs w:val="22"/>
        </w:rPr>
        <w:t xml:space="preserve">on the basis of what you have learnt? </w:t>
      </w:r>
      <w:r w:rsidRPr="00B55140">
        <w:rPr>
          <w:rFonts w:ascii="Arial" w:hAnsi="Arial" w:cs="Arial"/>
          <w:sz w:val="22"/>
          <w:szCs w:val="22"/>
        </w:rPr>
        <w:t>(Gibbs, 1988, p46)</w:t>
      </w:r>
      <w:r>
        <w:rPr>
          <w:rFonts w:ascii="Arial" w:hAnsi="Arial" w:cs="Arial"/>
          <w:sz w:val="22"/>
          <w:szCs w:val="22"/>
        </w:rPr>
        <w:t xml:space="preserve">. </w:t>
      </w:r>
    </w:p>
    <w:p w14:paraId="3958A610" w14:textId="77777777" w:rsidR="00D70159" w:rsidRDefault="00D70159" w:rsidP="00F878B4">
      <w:pPr>
        <w:pStyle w:val="Subheading1Factsheets"/>
      </w:pPr>
    </w:p>
    <w:p w14:paraId="7A7853AE" w14:textId="77777777" w:rsidR="006658E9" w:rsidRDefault="006658E9" w:rsidP="00F878B4">
      <w:pPr>
        <w:pStyle w:val="Subheading1Factsheets"/>
      </w:pPr>
    </w:p>
    <w:p w14:paraId="3D12591E" w14:textId="4CC69CC0" w:rsidR="00F878B4" w:rsidRDefault="00F878B4" w:rsidP="00F878B4">
      <w:pPr>
        <w:pStyle w:val="Subheading1Factsheets"/>
      </w:pPr>
      <w:r>
        <w:lastRenderedPageBreak/>
        <w:t xml:space="preserve">Apply </w:t>
      </w:r>
      <w:r w:rsidRPr="00E15406">
        <w:t xml:space="preserve">Gibbs </w:t>
      </w:r>
      <w:r>
        <w:t>Reflective Framework</w:t>
      </w:r>
    </w:p>
    <w:p w14:paraId="319B30CF" w14:textId="77777777" w:rsidR="00F878B4" w:rsidRPr="00F878B4" w:rsidRDefault="00F878B4" w:rsidP="00F878B4">
      <w:pPr>
        <w:rPr>
          <w:rFonts w:ascii="Arial" w:hAnsi="Arial" w:cs="Arial"/>
          <w:sz w:val="10"/>
          <w:szCs w:val="10"/>
        </w:rPr>
      </w:pPr>
    </w:p>
    <w:p w14:paraId="77F25E04" w14:textId="73E3290B" w:rsidR="00F878B4" w:rsidRPr="007B43E8" w:rsidRDefault="00F878B4" w:rsidP="00F878B4">
      <w:pPr>
        <w:rPr>
          <w:rFonts w:ascii="Arial" w:hAnsi="Arial" w:cs="Arial"/>
        </w:rPr>
      </w:pPr>
      <w:r w:rsidRPr="007B43E8">
        <w:rPr>
          <w:rFonts w:ascii="Arial" w:hAnsi="Arial" w:cs="Arial"/>
        </w:rPr>
        <w:t xml:space="preserve">The table below </w:t>
      </w:r>
      <w:r>
        <w:rPr>
          <w:rFonts w:ascii="Arial" w:hAnsi="Arial" w:cs="Arial"/>
        </w:rPr>
        <w:t>mirrors</w:t>
      </w:r>
      <w:r w:rsidRPr="007B43E8">
        <w:rPr>
          <w:rFonts w:ascii="Arial" w:hAnsi="Arial" w:cs="Arial"/>
        </w:rPr>
        <w:t xml:space="preserve"> </w:t>
      </w:r>
      <w:r>
        <w:rPr>
          <w:rFonts w:ascii="Arial" w:hAnsi="Arial" w:cs="Arial"/>
        </w:rPr>
        <w:t>Gibbs</w:t>
      </w:r>
      <w:r w:rsidRPr="006E46A5">
        <w:rPr>
          <w:rFonts w:ascii="Arial" w:hAnsi="Arial" w:cs="Arial"/>
          <w:b/>
          <w:bCs/>
        </w:rPr>
        <w:t xml:space="preserve"> reflective cycle</w:t>
      </w:r>
      <w:r>
        <w:rPr>
          <w:rFonts w:ascii="Arial" w:hAnsi="Arial" w:cs="Arial"/>
          <w:b/>
          <w:bCs/>
        </w:rPr>
        <w:t xml:space="preserve"> (1988)</w:t>
      </w:r>
      <w:r w:rsidRPr="007B43E8">
        <w:rPr>
          <w:rFonts w:ascii="Arial" w:hAnsi="Arial" w:cs="Arial"/>
        </w:rPr>
        <w:t xml:space="preserve">. Use the question prompts to guide your reflective note-taking. </w:t>
      </w:r>
    </w:p>
    <w:tbl>
      <w:tblPr>
        <w:tblStyle w:val="TableGrid"/>
        <w:tblpPr w:leftFromText="180" w:rightFromText="180" w:vertAnchor="text" w:horzAnchor="margin" w:tblpX="-147" w:tblpY="179"/>
        <w:tblW w:w="10627" w:type="dxa"/>
        <w:tblLook w:val="04A0" w:firstRow="1" w:lastRow="0" w:firstColumn="1" w:lastColumn="0" w:noHBand="0" w:noVBand="1"/>
      </w:tblPr>
      <w:tblGrid>
        <w:gridCol w:w="5807"/>
        <w:gridCol w:w="4820"/>
      </w:tblGrid>
      <w:tr w:rsidR="00355682" w:rsidRPr="006F7B2D" w14:paraId="0C525E60" w14:textId="77777777" w:rsidTr="00D327EB">
        <w:trPr>
          <w:trHeight w:val="1123"/>
        </w:trPr>
        <w:tc>
          <w:tcPr>
            <w:tcW w:w="5807" w:type="dxa"/>
          </w:tcPr>
          <w:p w14:paraId="7B37099E" w14:textId="77777777" w:rsidR="00F91EC3" w:rsidRDefault="00890D75" w:rsidP="004E2035">
            <w:pPr>
              <w:rPr>
                <w:rFonts w:ascii="Arial" w:hAnsi="Arial" w:cs="Arial"/>
                <w:sz w:val="20"/>
                <w:szCs w:val="20"/>
              </w:rPr>
            </w:pPr>
            <w:r w:rsidRPr="00D31729">
              <w:rPr>
                <w:rFonts w:ascii="Arial" w:hAnsi="Arial" w:cs="Arial"/>
                <w:b/>
                <w:bCs/>
                <w:sz w:val="20"/>
                <w:szCs w:val="20"/>
              </w:rPr>
              <w:t>Description</w:t>
            </w:r>
            <w:r w:rsidRPr="00D31729">
              <w:rPr>
                <w:rFonts w:ascii="Arial" w:hAnsi="Arial" w:cs="Arial"/>
                <w:sz w:val="20"/>
                <w:szCs w:val="20"/>
              </w:rPr>
              <w:t>:</w:t>
            </w:r>
            <w:r w:rsidR="008E5FC4" w:rsidRPr="00D31729">
              <w:rPr>
                <w:rFonts w:ascii="Arial" w:hAnsi="Arial" w:cs="Arial"/>
                <w:sz w:val="20"/>
                <w:szCs w:val="20"/>
              </w:rPr>
              <w:t xml:space="preserve"> Simply </w:t>
            </w:r>
            <w:r w:rsidR="00384EDA" w:rsidRPr="00D31729">
              <w:rPr>
                <w:rFonts w:ascii="Arial" w:hAnsi="Arial" w:cs="Arial"/>
                <w:sz w:val="20"/>
                <w:szCs w:val="20"/>
              </w:rPr>
              <w:t>describe</w:t>
            </w:r>
            <w:r w:rsidR="00384EDA" w:rsidRPr="00D31729">
              <w:rPr>
                <w:rFonts w:ascii="Arial" w:hAnsi="Arial" w:cs="Arial"/>
                <w:b/>
                <w:bCs/>
                <w:sz w:val="20"/>
                <w:szCs w:val="20"/>
              </w:rPr>
              <w:t xml:space="preserve"> </w:t>
            </w:r>
            <w:r w:rsidR="00384EDA" w:rsidRPr="00D31729">
              <w:rPr>
                <w:rFonts w:ascii="Arial" w:hAnsi="Arial" w:cs="Arial"/>
                <w:sz w:val="20"/>
                <w:szCs w:val="20"/>
              </w:rPr>
              <w:t>w</w:t>
            </w:r>
            <w:r w:rsidR="008E5FC4" w:rsidRPr="00D31729">
              <w:rPr>
                <w:rFonts w:ascii="Arial" w:hAnsi="Arial" w:cs="Arial"/>
                <w:sz w:val="20"/>
                <w:szCs w:val="20"/>
              </w:rPr>
              <w:t>hat happened</w:t>
            </w:r>
            <w:r w:rsidR="00043A0B">
              <w:rPr>
                <w:rFonts w:ascii="Arial" w:hAnsi="Arial" w:cs="Arial"/>
                <w:sz w:val="20"/>
                <w:szCs w:val="20"/>
              </w:rPr>
              <w:t xml:space="preserve"> - </w:t>
            </w:r>
            <w:r w:rsidR="00502CD5" w:rsidRPr="00D31729">
              <w:rPr>
                <w:rFonts w:ascii="Arial" w:hAnsi="Arial" w:cs="Arial"/>
                <w:sz w:val="20"/>
                <w:szCs w:val="20"/>
              </w:rPr>
              <w:t xml:space="preserve"> </w:t>
            </w:r>
          </w:p>
          <w:p w14:paraId="7F8CD4DD" w14:textId="77777777" w:rsidR="00F91EC3" w:rsidRPr="00795A43" w:rsidRDefault="00F91EC3" w:rsidP="004E2035">
            <w:pPr>
              <w:rPr>
                <w:rFonts w:ascii="Arial" w:hAnsi="Arial" w:cs="Arial"/>
                <w:sz w:val="8"/>
                <w:szCs w:val="8"/>
              </w:rPr>
            </w:pPr>
          </w:p>
          <w:p w14:paraId="32BACCF5" w14:textId="351BAC43" w:rsidR="00355682" w:rsidRPr="00224752" w:rsidRDefault="000C300C" w:rsidP="004E2035">
            <w:pPr>
              <w:pStyle w:val="ListParagraph"/>
              <w:numPr>
                <w:ilvl w:val="0"/>
                <w:numId w:val="35"/>
              </w:numPr>
              <w:ind w:left="169" w:hanging="169"/>
              <w:rPr>
                <w:rFonts w:ascii="Arial" w:hAnsi="Arial" w:cs="Arial"/>
                <w:sz w:val="20"/>
                <w:szCs w:val="20"/>
              </w:rPr>
            </w:pPr>
            <w:r w:rsidRPr="00F91EC3">
              <w:rPr>
                <w:rFonts w:ascii="Arial" w:hAnsi="Arial" w:cs="Arial"/>
                <w:sz w:val="20"/>
                <w:szCs w:val="20"/>
              </w:rPr>
              <w:t>What was the scenario</w:t>
            </w:r>
            <w:r w:rsidR="00CD4C36" w:rsidRPr="00F91EC3">
              <w:rPr>
                <w:rFonts w:ascii="Arial" w:hAnsi="Arial" w:cs="Arial"/>
                <w:sz w:val="20"/>
                <w:szCs w:val="20"/>
              </w:rPr>
              <w:t>,</w:t>
            </w:r>
            <w:r w:rsidR="00C74779" w:rsidRPr="00F91EC3">
              <w:rPr>
                <w:rFonts w:ascii="Arial" w:hAnsi="Arial" w:cs="Arial"/>
                <w:sz w:val="20"/>
                <w:szCs w:val="20"/>
              </w:rPr>
              <w:t xml:space="preserve"> and what happened</w:t>
            </w:r>
            <w:r w:rsidRPr="00F91EC3">
              <w:rPr>
                <w:rFonts w:ascii="Arial" w:hAnsi="Arial" w:cs="Arial"/>
                <w:sz w:val="20"/>
                <w:szCs w:val="20"/>
              </w:rPr>
              <w:t>?</w:t>
            </w:r>
            <w:r w:rsidR="00224752">
              <w:rPr>
                <w:rFonts w:ascii="Arial" w:hAnsi="Arial" w:cs="Arial"/>
                <w:sz w:val="20"/>
                <w:szCs w:val="20"/>
              </w:rPr>
              <w:t xml:space="preserve"> </w:t>
            </w:r>
            <w:r w:rsidR="00A743C5" w:rsidRPr="00224752">
              <w:rPr>
                <w:rFonts w:ascii="Arial" w:hAnsi="Arial" w:cs="Arial"/>
                <w:sz w:val="20"/>
                <w:szCs w:val="20"/>
              </w:rPr>
              <w:t>Describe anything relevant</w:t>
            </w:r>
            <w:r w:rsidR="00D15974" w:rsidRPr="00224752">
              <w:rPr>
                <w:rFonts w:ascii="Arial" w:hAnsi="Arial" w:cs="Arial"/>
                <w:sz w:val="20"/>
                <w:szCs w:val="20"/>
              </w:rPr>
              <w:t xml:space="preserve"> that had occurred. </w:t>
            </w:r>
          </w:p>
          <w:p w14:paraId="05144B35" w14:textId="77777777" w:rsidR="001B76B2" w:rsidRDefault="001B76B2" w:rsidP="004E2035">
            <w:pPr>
              <w:rPr>
                <w:rFonts w:ascii="Arial" w:hAnsi="Arial" w:cs="Arial"/>
                <w:sz w:val="20"/>
                <w:szCs w:val="20"/>
              </w:rPr>
            </w:pPr>
          </w:p>
          <w:p w14:paraId="0F376E66" w14:textId="74CA044F" w:rsidR="001B76B2" w:rsidRPr="00D31729" w:rsidRDefault="001B76B2" w:rsidP="004E2035">
            <w:pPr>
              <w:rPr>
                <w:rFonts w:ascii="Arial" w:hAnsi="Arial" w:cs="Arial"/>
                <w:sz w:val="20"/>
                <w:szCs w:val="20"/>
              </w:rPr>
            </w:pPr>
          </w:p>
        </w:tc>
        <w:tc>
          <w:tcPr>
            <w:tcW w:w="4820" w:type="dxa"/>
          </w:tcPr>
          <w:p w14:paraId="5C92F1C8" w14:textId="6906C00E" w:rsidR="00355682" w:rsidRPr="00381B52" w:rsidRDefault="00355682" w:rsidP="004E2035">
            <w:pPr>
              <w:rPr>
                <w:rFonts w:ascii="Arial" w:hAnsi="Arial" w:cs="Arial"/>
                <w:sz w:val="20"/>
                <w:szCs w:val="20"/>
              </w:rPr>
            </w:pPr>
          </w:p>
        </w:tc>
      </w:tr>
      <w:tr w:rsidR="00355682" w:rsidRPr="006F7B2D" w14:paraId="66989E09" w14:textId="77777777" w:rsidTr="000A18EF">
        <w:trPr>
          <w:trHeight w:val="1698"/>
        </w:trPr>
        <w:tc>
          <w:tcPr>
            <w:tcW w:w="5807" w:type="dxa"/>
          </w:tcPr>
          <w:p w14:paraId="487B8158" w14:textId="254F3A57" w:rsidR="005F0020" w:rsidRDefault="0046507A" w:rsidP="004E2035">
            <w:pPr>
              <w:rPr>
                <w:rFonts w:ascii="Arial" w:hAnsi="Arial" w:cs="Arial"/>
                <w:b/>
                <w:bCs/>
                <w:sz w:val="20"/>
                <w:szCs w:val="20"/>
              </w:rPr>
            </w:pPr>
            <w:r w:rsidRPr="005F0020">
              <w:rPr>
                <w:rFonts w:ascii="Arial" w:hAnsi="Arial" w:cs="Arial"/>
                <w:b/>
                <w:bCs/>
                <w:sz w:val="20"/>
                <w:szCs w:val="20"/>
              </w:rPr>
              <w:t>Feelings:</w:t>
            </w:r>
            <w:r w:rsidR="001C3893" w:rsidRPr="005F0020">
              <w:rPr>
                <w:rFonts w:ascii="Arial" w:hAnsi="Arial" w:cs="Arial"/>
                <w:b/>
                <w:bCs/>
                <w:sz w:val="20"/>
                <w:szCs w:val="20"/>
              </w:rPr>
              <w:t xml:space="preserve"> </w:t>
            </w:r>
            <w:r w:rsidR="00043A0B" w:rsidRPr="005F0020">
              <w:rPr>
                <w:rFonts w:ascii="Arial" w:hAnsi="Arial" w:cs="Arial"/>
                <w:sz w:val="20"/>
                <w:szCs w:val="20"/>
              </w:rPr>
              <w:t xml:space="preserve">Describe your feelings and reactions </w:t>
            </w:r>
            <w:r w:rsidR="005F0020">
              <w:rPr>
                <w:rFonts w:ascii="Arial" w:hAnsi="Arial" w:cs="Arial"/>
                <w:sz w:val="20"/>
                <w:szCs w:val="20"/>
              </w:rPr>
              <w:t>–</w:t>
            </w:r>
            <w:r w:rsidR="00043A0B" w:rsidRPr="005F0020">
              <w:rPr>
                <w:rFonts w:ascii="Arial" w:hAnsi="Arial" w:cs="Arial"/>
                <w:b/>
                <w:bCs/>
                <w:sz w:val="20"/>
                <w:szCs w:val="20"/>
              </w:rPr>
              <w:t xml:space="preserve"> </w:t>
            </w:r>
          </w:p>
          <w:p w14:paraId="593573FC" w14:textId="77777777" w:rsidR="005F0020" w:rsidRPr="00451366" w:rsidRDefault="005F0020" w:rsidP="004E2035">
            <w:pPr>
              <w:rPr>
                <w:rFonts w:ascii="Arial" w:hAnsi="Arial" w:cs="Arial"/>
                <w:b/>
                <w:bCs/>
                <w:sz w:val="8"/>
                <w:szCs w:val="8"/>
              </w:rPr>
            </w:pPr>
          </w:p>
          <w:p w14:paraId="7DF751CF" w14:textId="6B7DEE8C" w:rsidR="00043A0B" w:rsidRPr="005F0020" w:rsidRDefault="000C300C" w:rsidP="004E2035">
            <w:pPr>
              <w:pStyle w:val="ListParagraph"/>
              <w:numPr>
                <w:ilvl w:val="0"/>
                <w:numId w:val="37"/>
              </w:numPr>
              <w:ind w:left="169" w:hanging="169"/>
              <w:rPr>
                <w:rFonts w:ascii="Arial" w:hAnsi="Arial" w:cs="Arial"/>
                <w:sz w:val="20"/>
                <w:szCs w:val="20"/>
              </w:rPr>
            </w:pPr>
            <w:r w:rsidRPr="005F0020">
              <w:rPr>
                <w:rFonts w:ascii="Arial" w:hAnsi="Arial" w:cs="Arial"/>
                <w:sz w:val="20"/>
                <w:szCs w:val="20"/>
              </w:rPr>
              <w:t>What were your thoughts</w:t>
            </w:r>
            <w:r w:rsidR="001C3893" w:rsidRPr="005F0020">
              <w:rPr>
                <w:rFonts w:ascii="Arial" w:hAnsi="Arial" w:cs="Arial"/>
                <w:sz w:val="20"/>
                <w:szCs w:val="20"/>
              </w:rPr>
              <w:t>,</w:t>
            </w:r>
            <w:r w:rsidRPr="005F0020">
              <w:rPr>
                <w:rFonts w:ascii="Arial" w:hAnsi="Arial" w:cs="Arial"/>
                <w:sz w:val="20"/>
                <w:szCs w:val="20"/>
              </w:rPr>
              <w:t xml:space="preserve"> feelings</w:t>
            </w:r>
            <w:r w:rsidR="005E01DC" w:rsidRPr="005F0020">
              <w:rPr>
                <w:rFonts w:ascii="Arial" w:hAnsi="Arial" w:cs="Arial"/>
                <w:sz w:val="20"/>
                <w:szCs w:val="20"/>
              </w:rPr>
              <w:t xml:space="preserve"> </w:t>
            </w:r>
            <w:r w:rsidR="001C3893" w:rsidRPr="005F0020">
              <w:rPr>
                <w:rFonts w:ascii="Arial" w:hAnsi="Arial" w:cs="Arial"/>
                <w:sz w:val="20"/>
                <w:szCs w:val="20"/>
              </w:rPr>
              <w:t xml:space="preserve">and reactions </w:t>
            </w:r>
            <w:r w:rsidRPr="005F0020">
              <w:rPr>
                <w:rFonts w:ascii="Arial" w:hAnsi="Arial" w:cs="Arial"/>
                <w:sz w:val="20"/>
                <w:szCs w:val="20"/>
              </w:rPr>
              <w:t>at the time?</w:t>
            </w:r>
            <w:r w:rsidR="003923F1" w:rsidRPr="005F0020">
              <w:rPr>
                <w:rFonts w:ascii="Arial" w:hAnsi="Arial" w:cs="Arial"/>
                <w:sz w:val="20"/>
                <w:szCs w:val="20"/>
              </w:rPr>
              <w:t xml:space="preserve"> </w:t>
            </w:r>
            <w:r w:rsidR="0047579A" w:rsidRPr="005F0020">
              <w:rPr>
                <w:rFonts w:ascii="Arial" w:hAnsi="Arial" w:cs="Arial"/>
                <w:sz w:val="20"/>
                <w:szCs w:val="20"/>
              </w:rPr>
              <w:t xml:space="preserve">Did </w:t>
            </w:r>
            <w:proofErr w:type="gramStart"/>
            <w:r w:rsidR="0047579A" w:rsidRPr="005F0020">
              <w:rPr>
                <w:rFonts w:ascii="Arial" w:hAnsi="Arial" w:cs="Arial"/>
                <w:sz w:val="20"/>
                <w:szCs w:val="20"/>
              </w:rPr>
              <w:t>these change</w:t>
            </w:r>
            <w:proofErr w:type="gramEnd"/>
            <w:r w:rsidR="0047579A" w:rsidRPr="005F0020">
              <w:rPr>
                <w:rFonts w:ascii="Arial" w:hAnsi="Arial" w:cs="Arial"/>
                <w:sz w:val="20"/>
                <w:szCs w:val="20"/>
              </w:rPr>
              <w:t xml:space="preserve"> at all? </w:t>
            </w:r>
          </w:p>
          <w:p w14:paraId="72015213" w14:textId="20D30F18" w:rsidR="00043A0B" w:rsidRPr="00043A0B" w:rsidRDefault="003923F1" w:rsidP="004E2035">
            <w:pPr>
              <w:pStyle w:val="ListParagraph"/>
              <w:numPr>
                <w:ilvl w:val="0"/>
                <w:numId w:val="34"/>
              </w:numPr>
              <w:ind w:left="169" w:hanging="169"/>
              <w:rPr>
                <w:rFonts w:ascii="Arial" w:hAnsi="Arial" w:cs="Arial"/>
                <w:sz w:val="20"/>
                <w:szCs w:val="20"/>
              </w:rPr>
            </w:pPr>
            <w:r w:rsidRPr="00043A0B">
              <w:rPr>
                <w:rFonts w:ascii="Arial" w:hAnsi="Arial" w:cs="Arial"/>
                <w:sz w:val="20"/>
                <w:szCs w:val="20"/>
              </w:rPr>
              <w:t xml:space="preserve">What affected </w:t>
            </w:r>
            <w:r w:rsidR="0047579A" w:rsidRPr="00043A0B">
              <w:rPr>
                <w:rFonts w:ascii="Arial" w:hAnsi="Arial" w:cs="Arial"/>
                <w:sz w:val="20"/>
                <w:szCs w:val="20"/>
              </w:rPr>
              <w:t xml:space="preserve">how you felt during the scenario? </w:t>
            </w:r>
            <w:r w:rsidR="007631C1" w:rsidRPr="00043A0B">
              <w:rPr>
                <w:rFonts w:ascii="Arial" w:hAnsi="Arial" w:cs="Arial"/>
                <w:sz w:val="20"/>
                <w:szCs w:val="20"/>
              </w:rPr>
              <w:t xml:space="preserve">Was </w:t>
            </w:r>
            <w:r w:rsidR="00C570B9">
              <w:rPr>
                <w:rFonts w:ascii="Arial" w:hAnsi="Arial" w:cs="Arial"/>
                <w:sz w:val="20"/>
                <w:szCs w:val="20"/>
              </w:rPr>
              <w:t>it</w:t>
            </w:r>
            <w:r w:rsidR="007631C1" w:rsidRPr="00043A0B">
              <w:rPr>
                <w:rFonts w:ascii="Arial" w:hAnsi="Arial" w:cs="Arial"/>
                <w:sz w:val="20"/>
                <w:szCs w:val="20"/>
              </w:rPr>
              <w:t xml:space="preserve"> something you </w:t>
            </w:r>
            <w:r w:rsidR="00525C78" w:rsidRPr="00043A0B">
              <w:rPr>
                <w:rFonts w:ascii="Arial" w:hAnsi="Arial" w:cs="Arial"/>
                <w:sz w:val="20"/>
                <w:szCs w:val="20"/>
              </w:rPr>
              <w:t>or</w:t>
            </w:r>
            <w:r w:rsidR="00572698" w:rsidRPr="00043A0B">
              <w:rPr>
                <w:rFonts w:ascii="Arial" w:hAnsi="Arial" w:cs="Arial"/>
                <w:sz w:val="20"/>
                <w:szCs w:val="20"/>
              </w:rPr>
              <w:t xml:space="preserve"> </w:t>
            </w:r>
            <w:r w:rsidR="00525C78" w:rsidRPr="00043A0B">
              <w:rPr>
                <w:rFonts w:ascii="Arial" w:hAnsi="Arial" w:cs="Arial"/>
                <w:sz w:val="20"/>
                <w:szCs w:val="20"/>
              </w:rPr>
              <w:t>a</w:t>
            </w:r>
            <w:r w:rsidR="00A61773" w:rsidRPr="00043A0B">
              <w:rPr>
                <w:rFonts w:ascii="Arial" w:hAnsi="Arial" w:cs="Arial"/>
                <w:sz w:val="20"/>
                <w:szCs w:val="20"/>
              </w:rPr>
              <w:t xml:space="preserve"> member of staff, pupil</w:t>
            </w:r>
            <w:r w:rsidR="00572698" w:rsidRPr="00043A0B">
              <w:rPr>
                <w:rFonts w:ascii="Arial" w:hAnsi="Arial" w:cs="Arial"/>
                <w:sz w:val="20"/>
                <w:szCs w:val="20"/>
              </w:rPr>
              <w:t xml:space="preserve">, or </w:t>
            </w:r>
            <w:r w:rsidR="00A61773" w:rsidRPr="00043A0B">
              <w:rPr>
                <w:rFonts w:ascii="Arial" w:hAnsi="Arial" w:cs="Arial"/>
                <w:sz w:val="20"/>
                <w:szCs w:val="20"/>
              </w:rPr>
              <w:t>pat</w:t>
            </w:r>
            <w:r w:rsidR="00525C78" w:rsidRPr="00043A0B">
              <w:rPr>
                <w:rFonts w:ascii="Arial" w:hAnsi="Arial" w:cs="Arial"/>
                <w:sz w:val="20"/>
                <w:szCs w:val="20"/>
              </w:rPr>
              <w:t>ient</w:t>
            </w:r>
            <w:r w:rsidR="00572698" w:rsidRPr="00043A0B">
              <w:rPr>
                <w:rFonts w:ascii="Arial" w:hAnsi="Arial" w:cs="Arial"/>
                <w:sz w:val="20"/>
                <w:szCs w:val="20"/>
              </w:rPr>
              <w:t xml:space="preserve"> did</w:t>
            </w:r>
            <w:r w:rsidR="00525C78" w:rsidRPr="00043A0B">
              <w:rPr>
                <w:rFonts w:ascii="Arial" w:hAnsi="Arial" w:cs="Arial"/>
                <w:sz w:val="20"/>
                <w:szCs w:val="20"/>
              </w:rPr>
              <w:t>?</w:t>
            </w:r>
            <w:r w:rsidR="00EC66A4" w:rsidRPr="00043A0B">
              <w:rPr>
                <w:rFonts w:ascii="Arial" w:hAnsi="Arial" w:cs="Arial"/>
                <w:sz w:val="20"/>
                <w:szCs w:val="20"/>
              </w:rPr>
              <w:t xml:space="preserve"> </w:t>
            </w:r>
          </w:p>
          <w:p w14:paraId="4EFB3EBF" w14:textId="4224D17D" w:rsidR="00355682" w:rsidRPr="00043A0B" w:rsidRDefault="00EC66A4" w:rsidP="004E2035">
            <w:pPr>
              <w:pStyle w:val="ListParagraph"/>
              <w:numPr>
                <w:ilvl w:val="0"/>
                <w:numId w:val="34"/>
              </w:numPr>
              <w:ind w:left="169" w:hanging="169"/>
              <w:rPr>
                <w:rFonts w:ascii="Arial" w:hAnsi="Arial" w:cs="Arial"/>
                <w:sz w:val="20"/>
                <w:szCs w:val="20"/>
              </w:rPr>
            </w:pPr>
            <w:r w:rsidRPr="00043A0B">
              <w:rPr>
                <w:rFonts w:ascii="Arial" w:hAnsi="Arial" w:cs="Arial"/>
                <w:sz w:val="20"/>
                <w:szCs w:val="20"/>
              </w:rPr>
              <w:t>Did you thin</w:t>
            </w:r>
            <w:r w:rsidR="003F5530" w:rsidRPr="00043A0B">
              <w:rPr>
                <w:rFonts w:ascii="Arial" w:hAnsi="Arial" w:cs="Arial"/>
                <w:sz w:val="20"/>
                <w:szCs w:val="20"/>
              </w:rPr>
              <w:t>k something went well</w:t>
            </w:r>
            <w:r w:rsidR="008338F7">
              <w:rPr>
                <w:rFonts w:ascii="Arial" w:hAnsi="Arial" w:cs="Arial"/>
                <w:sz w:val="20"/>
                <w:szCs w:val="20"/>
              </w:rPr>
              <w:t>? Did they do something that</w:t>
            </w:r>
            <w:r w:rsidR="009D6B95" w:rsidRPr="00043A0B">
              <w:rPr>
                <w:rFonts w:ascii="Arial" w:hAnsi="Arial" w:cs="Arial"/>
                <w:sz w:val="20"/>
                <w:szCs w:val="20"/>
              </w:rPr>
              <w:t xml:space="preserve"> was </w:t>
            </w:r>
            <w:r w:rsidR="000209F2" w:rsidRPr="00043A0B">
              <w:rPr>
                <w:rFonts w:ascii="Arial" w:hAnsi="Arial" w:cs="Arial"/>
                <w:sz w:val="20"/>
                <w:szCs w:val="20"/>
              </w:rPr>
              <w:t>useful</w:t>
            </w:r>
            <w:r w:rsidR="008338F7">
              <w:rPr>
                <w:rFonts w:ascii="Arial" w:hAnsi="Arial" w:cs="Arial"/>
                <w:sz w:val="20"/>
                <w:szCs w:val="20"/>
              </w:rPr>
              <w:t>,</w:t>
            </w:r>
            <w:r w:rsidR="000209F2" w:rsidRPr="00043A0B">
              <w:rPr>
                <w:rFonts w:ascii="Arial" w:hAnsi="Arial" w:cs="Arial"/>
                <w:sz w:val="20"/>
                <w:szCs w:val="20"/>
              </w:rPr>
              <w:t xml:space="preserve"> or</w:t>
            </w:r>
            <w:r w:rsidR="009D6B95" w:rsidRPr="00043A0B">
              <w:rPr>
                <w:rFonts w:ascii="Arial" w:hAnsi="Arial" w:cs="Arial"/>
                <w:sz w:val="20"/>
                <w:szCs w:val="20"/>
              </w:rPr>
              <w:t xml:space="preserve"> </w:t>
            </w:r>
            <w:r w:rsidR="004F1DA3" w:rsidRPr="00043A0B">
              <w:rPr>
                <w:rFonts w:ascii="Arial" w:hAnsi="Arial" w:cs="Arial"/>
                <w:sz w:val="20"/>
                <w:szCs w:val="20"/>
              </w:rPr>
              <w:t xml:space="preserve">wasn’t the best way? </w:t>
            </w:r>
          </w:p>
        </w:tc>
        <w:tc>
          <w:tcPr>
            <w:tcW w:w="4820" w:type="dxa"/>
          </w:tcPr>
          <w:p w14:paraId="17A3163B" w14:textId="19858553" w:rsidR="00D92B4D" w:rsidRPr="00381B52" w:rsidRDefault="00D92B4D" w:rsidP="004E2035">
            <w:pPr>
              <w:rPr>
                <w:rFonts w:ascii="Arial" w:hAnsi="Arial" w:cs="Arial"/>
                <w:sz w:val="20"/>
                <w:szCs w:val="20"/>
              </w:rPr>
            </w:pPr>
          </w:p>
        </w:tc>
      </w:tr>
      <w:tr w:rsidR="00355682" w:rsidRPr="006F7B2D" w14:paraId="68394954" w14:textId="77777777" w:rsidTr="00D327EB">
        <w:trPr>
          <w:trHeight w:val="1551"/>
        </w:trPr>
        <w:tc>
          <w:tcPr>
            <w:tcW w:w="5807" w:type="dxa"/>
          </w:tcPr>
          <w:p w14:paraId="08317836" w14:textId="62411149" w:rsidR="00A212B0" w:rsidRDefault="001B76B2" w:rsidP="004E2035">
            <w:pPr>
              <w:rPr>
                <w:rFonts w:ascii="Arial" w:hAnsi="Arial" w:cs="Arial"/>
                <w:sz w:val="20"/>
                <w:szCs w:val="20"/>
              </w:rPr>
            </w:pPr>
            <w:r w:rsidRPr="00764A5D">
              <w:rPr>
                <w:rFonts w:ascii="Arial" w:hAnsi="Arial" w:cs="Arial"/>
                <w:b/>
                <w:bCs/>
                <w:sz w:val="20"/>
                <w:szCs w:val="20"/>
              </w:rPr>
              <w:t>Evaluation:</w:t>
            </w:r>
            <w:r w:rsidR="00764A5D">
              <w:rPr>
                <w:rFonts w:ascii="Arial" w:hAnsi="Arial" w:cs="Arial"/>
                <w:b/>
                <w:bCs/>
                <w:sz w:val="20"/>
                <w:szCs w:val="20"/>
              </w:rPr>
              <w:t xml:space="preserve"> </w:t>
            </w:r>
            <w:r w:rsidR="00A212B0" w:rsidRPr="00A212B0">
              <w:rPr>
                <w:rFonts w:ascii="Arial" w:hAnsi="Arial" w:cs="Arial"/>
                <w:sz w:val="20"/>
                <w:szCs w:val="20"/>
              </w:rPr>
              <w:t>Evaluate the experience</w:t>
            </w:r>
            <w:r w:rsidR="00746BCB">
              <w:rPr>
                <w:rFonts w:ascii="Arial" w:hAnsi="Arial" w:cs="Arial"/>
                <w:sz w:val="20"/>
                <w:szCs w:val="20"/>
              </w:rPr>
              <w:t xml:space="preserve"> </w:t>
            </w:r>
            <w:r w:rsidR="005F0020">
              <w:rPr>
                <w:rFonts w:ascii="Arial" w:hAnsi="Arial" w:cs="Arial"/>
                <w:sz w:val="20"/>
                <w:szCs w:val="20"/>
              </w:rPr>
              <w:t>–</w:t>
            </w:r>
            <w:r w:rsidR="00746BCB">
              <w:rPr>
                <w:rFonts w:ascii="Arial" w:hAnsi="Arial" w:cs="Arial"/>
                <w:sz w:val="20"/>
                <w:szCs w:val="20"/>
              </w:rPr>
              <w:t xml:space="preserve"> </w:t>
            </w:r>
          </w:p>
          <w:p w14:paraId="6B85970E" w14:textId="77777777" w:rsidR="005F0020" w:rsidRPr="00451366" w:rsidRDefault="005F0020" w:rsidP="004E2035">
            <w:pPr>
              <w:rPr>
                <w:rFonts w:ascii="Arial" w:hAnsi="Arial" w:cs="Arial"/>
                <w:sz w:val="8"/>
                <w:szCs w:val="8"/>
              </w:rPr>
            </w:pPr>
          </w:p>
          <w:p w14:paraId="3157988A" w14:textId="14DC95D7" w:rsidR="00A212B0" w:rsidRPr="00746BCB" w:rsidRDefault="00764A5D" w:rsidP="004E2035">
            <w:pPr>
              <w:pStyle w:val="ListParagraph"/>
              <w:numPr>
                <w:ilvl w:val="0"/>
                <w:numId w:val="36"/>
              </w:numPr>
              <w:ind w:left="169" w:hanging="169"/>
              <w:rPr>
                <w:rFonts w:ascii="Arial" w:hAnsi="Arial" w:cs="Arial"/>
                <w:sz w:val="20"/>
                <w:szCs w:val="20"/>
              </w:rPr>
            </w:pPr>
            <w:r w:rsidRPr="00746BCB">
              <w:rPr>
                <w:rFonts w:ascii="Arial" w:hAnsi="Arial" w:cs="Arial"/>
                <w:sz w:val="20"/>
                <w:szCs w:val="20"/>
              </w:rPr>
              <w:t xml:space="preserve">What </w:t>
            </w:r>
            <w:r w:rsidR="000C29FF" w:rsidRPr="00746BCB">
              <w:rPr>
                <w:rFonts w:ascii="Arial" w:hAnsi="Arial" w:cs="Arial"/>
                <w:sz w:val="20"/>
                <w:szCs w:val="20"/>
              </w:rPr>
              <w:t xml:space="preserve">was good or bad about the experience? What </w:t>
            </w:r>
            <w:r w:rsidRPr="00746BCB">
              <w:rPr>
                <w:rFonts w:ascii="Arial" w:hAnsi="Arial" w:cs="Arial"/>
                <w:sz w:val="20"/>
                <w:szCs w:val="20"/>
              </w:rPr>
              <w:t>worked well</w:t>
            </w:r>
            <w:r w:rsidR="007A23C2">
              <w:rPr>
                <w:rFonts w:ascii="Arial" w:hAnsi="Arial" w:cs="Arial"/>
                <w:sz w:val="20"/>
                <w:szCs w:val="20"/>
              </w:rPr>
              <w:t>?</w:t>
            </w:r>
            <w:r w:rsidRPr="00746BCB">
              <w:rPr>
                <w:rFonts w:ascii="Arial" w:hAnsi="Arial" w:cs="Arial"/>
                <w:sz w:val="20"/>
                <w:szCs w:val="20"/>
              </w:rPr>
              <w:t xml:space="preserve"> </w:t>
            </w:r>
            <w:r w:rsidR="007A23C2">
              <w:rPr>
                <w:rFonts w:ascii="Arial" w:hAnsi="Arial" w:cs="Arial"/>
                <w:sz w:val="20"/>
                <w:szCs w:val="20"/>
              </w:rPr>
              <w:t>W</w:t>
            </w:r>
            <w:r w:rsidRPr="00746BCB">
              <w:rPr>
                <w:rFonts w:ascii="Arial" w:hAnsi="Arial" w:cs="Arial"/>
                <w:sz w:val="20"/>
                <w:szCs w:val="20"/>
              </w:rPr>
              <w:t xml:space="preserve">hat didn’t work? </w:t>
            </w:r>
          </w:p>
          <w:p w14:paraId="4FB740A6" w14:textId="6BB5B8A2" w:rsidR="00746BCB" w:rsidRPr="00746BCB" w:rsidRDefault="00764A5D" w:rsidP="004E2035">
            <w:pPr>
              <w:pStyle w:val="ListParagraph"/>
              <w:numPr>
                <w:ilvl w:val="0"/>
                <w:numId w:val="36"/>
              </w:numPr>
              <w:ind w:left="169" w:hanging="169"/>
              <w:rPr>
                <w:rFonts w:ascii="Arial" w:hAnsi="Arial" w:cs="Arial"/>
                <w:sz w:val="20"/>
                <w:szCs w:val="20"/>
              </w:rPr>
            </w:pPr>
            <w:r w:rsidRPr="00746BCB">
              <w:rPr>
                <w:rFonts w:ascii="Arial" w:hAnsi="Arial" w:cs="Arial"/>
                <w:sz w:val="20"/>
                <w:szCs w:val="20"/>
              </w:rPr>
              <w:t xml:space="preserve">Why did </w:t>
            </w:r>
            <w:r w:rsidR="000E56D0">
              <w:rPr>
                <w:rFonts w:ascii="Arial" w:hAnsi="Arial" w:cs="Arial"/>
                <w:sz w:val="20"/>
                <w:szCs w:val="20"/>
              </w:rPr>
              <w:t>you</w:t>
            </w:r>
            <w:r w:rsidRPr="00746BCB">
              <w:rPr>
                <w:rFonts w:ascii="Arial" w:hAnsi="Arial" w:cs="Arial"/>
                <w:sz w:val="20"/>
                <w:szCs w:val="20"/>
              </w:rPr>
              <w:t xml:space="preserve"> respond </w:t>
            </w:r>
            <w:r w:rsidR="00136A65">
              <w:rPr>
                <w:rFonts w:ascii="Arial" w:hAnsi="Arial" w:cs="Arial"/>
                <w:sz w:val="20"/>
                <w:szCs w:val="20"/>
              </w:rPr>
              <w:t xml:space="preserve">in </w:t>
            </w:r>
            <w:r w:rsidRPr="00746BCB">
              <w:rPr>
                <w:rFonts w:ascii="Arial" w:hAnsi="Arial" w:cs="Arial"/>
                <w:sz w:val="20"/>
                <w:szCs w:val="20"/>
              </w:rPr>
              <w:t xml:space="preserve">the way </w:t>
            </w:r>
            <w:r w:rsidR="004942FF">
              <w:rPr>
                <w:rFonts w:ascii="Arial" w:hAnsi="Arial" w:cs="Arial"/>
                <w:sz w:val="20"/>
                <w:szCs w:val="20"/>
              </w:rPr>
              <w:t>you</w:t>
            </w:r>
            <w:r w:rsidRPr="00746BCB">
              <w:rPr>
                <w:rFonts w:ascii="Arial" w:hAnsi="Arial" w:cs="Arial"/>
                <w:sz w:val="20"/>
                <w:szCs w:val="20"/>
              </w:rPr>
              <w:t xml:space="preserve"> did? </w:t>
            </w:r>
          </w:p>
          <w:p w14:paraId="07F3BFDA" w14:textId="5CFA497D" w:rsidR="00355682" w:rsidRPr="00746BCB" w:rsidRDefault="00906B08" w:rsidP="004E2035">
            <w:pPr>
              <w:pStyle w:val="ListParagraph"/>
              <w:numPr>
                <w:ilvl w:val="0"/>
                <w:numId w:val="36"/>
              </w:numPr>
              <w:ind w:left="169" w:hanging="169"/>
              <w:rPr>
                <w:rFonts w:ascii="Arial" w:hAnsi="Arial" w:cs="Arial"/>
                <w:sz w:val="20"/>
                <w:szCs w:val="20"/>
              </w:rPr>
            </w:pPr>
            <w:r w:rsidRPr="00746BCB">
              <w:rPr>
                <w:rFonts w:ascii="Arial" w:hAnsi="Arial" w:cs="Arial"/>
                <w:sz w:val="20"/>
                <w:szCs w:val="20"/>
              </w:rPr>
              <w:t xml:space="preserve">Did </w:t>
            </w:r>
            <w:r w:rsidR="000E56D0">
              <w:rPr>
                <w:rFonts w:ascii="Arial" w:hAnsi="Arial" w:cs="Arial"/>
                <w:sz w:val="20"/>
                <w:szCs w:val="20"/>
              </w:rPr>
              <w:t>you</w:t>
            </w:r>
            <w:r w:rsidRPr="00746BCB">
              <w:rPr>
                <w:rFonts w:ascii="Arial" w:hAnsi="Arial" w:cs="Arial"/>
                <w:sz w:val="20"/>
                <w:szCs w:val="20"/>
              </w:rPr>
              <w:t xml:space="preserve"> learn anything</w:t>
            </w:r>
            <w:r w:rsidR="001014CF" w:rsidRPr="00746BCB">
              <w:rPr>
                <w:rFonts w:ascii="Arial" w:hAnsi="Arial" w:cs="Arial"/>
                <w:sz w:val="20"/>
                <w:szCs w:val="20"/>
              </w:rPr>
              <w:t xml:space="preserve"> new</w:t>
            </w:r>
            <w:r w:rsidRPr="00746BCB">
              <w:rPr>
                <w:rFonts w:ascii="Arial" w:hAnsi="Arial" w:cs="Arial"/>
                <w:sz w:val="20"/>
                <w:szCs w:val="20"/>
              </w:rPr>
              <w:t xml:space="preserve">? What </w:t>
            </w:r>
            <w:r w:rsidR="003F39ED">
              <w:rPr>
                <w:rFonts w:ascii="Arial" w:hAnsi="Arial" w:cs="Arial"/>
                <w:sz w:val="20"/>
                <w:szCs w:val="20"/>
              </w:rPr>
              <w:t xml:space="preserve">was the </w:t>
            </w:r>
            <w:r w:rsidR="00235776">
              <w:rPr>
                <w:rFonts w:ascii="Arial" w:hAnsi="Arial" w:cs="Arial"/>
                <w:sz w:val="20"/>
                <w:szCs w:val="20"/>
              </w:rPr>
              <w:t>main</w:t>
            </w:r>
            <w:r w:rsidR="003F39ED">
              <w:rPr>
                <w:rFonts w:ascii="Arial" w:hAnsi="Arial" w:cs="Arial"/>
                <w:sz w:val="20"/>
                <w:szCs w:val="20"/>
              </w:rPr>
              <w:t xml:space="preserve"> learning </w:t>
            </w:r>
            <w:r w:rsidR="00A212B0" w:rsidRPr="00746BCB">
              <w:rPr>
                <w:rFonts w:ascii="Arial" w:hAnsi="Arial" w:cs="Arial"/>
                <w:sz w:val="20"/>
                <w:szCs w:val="20"/>
              </w:rPr>
              <w:t>overall</w:t>
            </w:r>
            <w:r w:rsidRPr="00746BCB">
              <w:rPr>
                <w:rFonts w:ascii="Arial" w:hAnsi="Arial" w:cs="Arial"/>
                <w:sz w:val="20"/>
                <w:szCs w:val="20"/>
              </w:rPr>
              <w:t xml:space="preserve">? </w:t>
            </w:r>
            <w:r w:rsidR="00764A5D" w:rsidRPr="00746BCB">
              <w:rPr>
                <w:rFonts w:ascii="Arial" w:hAnsi="Arial" w:cs="Arial"/>
                <w:sz w:val="20"/>
                <w:szCs w:val="20"/>
              </w:rPr>
              <w:t xml:space="preserve">How does this link to </w:t>
            </w:r>
            <w:r w:rsidR="00224752">
              <w:rPr>
                <w:rFonts w:ascii="Arial" w:hAnsi="Arial" w:cs="Arial"/>
                <w:sz w:val="20"/>
                <w:szCs w:val="20"/>
              </w:rPr>
              <w:t>your</w:t>
            </w:r>
            <w:r w:rsidR="00764A5D" w:rsidRPr="00746BCB">
              <w:rPr>
                <w:rFonts w:ascii="Arial" w:hAnsi="Arial" w:cs="Arial"/>
                <w:sz w:val="20"/>
                <w:szCs w:val="20"/>
              </w:rPr>
              <w:t xml:space="preserve"> skills and knowledge?</w:t>
            </w:r>
          </w:p>
        </w:tc>
        <w:tc>
          <w:tcPr>
            <w:tcW w:w="4820" w:type="dxa"/>
          </w:tcPr>
          <w:p w14:paraId="2D13B5FC" w14:textId="4F51A95C" w:rsidR="00355682" w:rsidRPr="00381B52" w:rsidRDefault="00355682" w:rsidP="004E2035">
            <w:pPr>
              <w:rPr>
                <w:rFonts w:ascii="Arial" w:hAnsi="Arial" w:cs="Arial"/>
                <w:sz w:val="20"/>
                <w:szCs w:val="20"/>
              </w:rPr>
            </w:pPr>
          </w:p>
        </w:tc>
      </w:tr>
      <w:tr w:rsidR="00355682" w:rsidRPr="006F7B2D" w14:paraId="01DE628F" w14:textId="77777777" w:rsidTr="00D327EB">
        <w:trPr>
          <w:trHeight w:val="1415"/>
        </w:trPr>
        <w:tc>
          <w:tcPr>
            <w:tcW w:w="5807" w:type="dxa"/>
          </w:tcPr>
          <w:p w14:paraId="4683216F" w14:textId="5487A5A5" w:rsidR="00355682" w:rsidRPr="006017D8" w:rsidRDefault="002D4274" w:rsidP="004E2035">
            <w:pPr>
              <w:rPr>
                <w:rFonts w:ascii="Arial" w:hAnsi="Arial" w:cs="Arial"/>
                <w:sz w:val="20"/>
                <w:szCs w:val="20"/>
              </w:rPr>
            </w:pPr>
            <w:r w:rsidRPr="006017D8">
              <w:rPr>
                <w:rFonts w:ascii="Arial" w:hAnsi="Arial" w:cs="Arial"/>
                <w:b/>
                <w:bCs/>
                <w:sz w:val="20"/>
                <w:szCs w:val="20"/>
              </w:rPr>
              <w:t>Analysis:</w:t>
            </w:r>
            <w:r w:rsidR="00454C23" w:rsidRPr="006017D8">
              <w:rPr>
                <w:rFonts w:ascii="Arial" w:hAnsi="Arial" w:cs="Arial"/>
                <w:b/>
                <w:bCs/>
                <w:sz w:val="20"/>
                <w:szCs w:val="20"/>
              </w:rPr>
              <w:t xml:space="preserve"> </w:t>
            </w:r>
            <w:r w:rsidR="00454C23" w:rsidRPr="006017D8">
              <w:rPr>
                <w:rFonts w:ascii="Arial" w:hAnsi="Arial" w:cs="Arial"/>
                <w:sz w:val="20"/>
                <w:szCs w:val="20"/>
              </w:rPr>
              <w:t>Make sense of what happened by</w:t>
            </w:r>
            <w:r w:rsidR="006F487D" w:rsidRPr="006017D8">
              <w:rPr>
                <w:rFonts w:ascii="Arial" w:hAnsi="Arial" w:cs="Arial"/>
                <w:sz w:val="20"/>
                <w:szCs w:val="20"/>
              </w:rPr>
              <w:t xml:space="preserve"> </w:t>
            </w:r>
            <w:r w:rsidR="0069651C" w:rsidRPr="006017D8">
              <w:rPr>
                <w:rFonts w:ascii="Arial" w:hAnsi="Arial" w:cs="Arial"/>
                <w:sz w:val="20"/>
                <w:szCs w:val="20"/>
              </w:rPr>
              <w:t>drawing on</w:t>
            </w:r>
            <w:r w:rsidR="00454C23" w:rsidRPr="006017D8">
              <w:rPr>
                <w:rFonts w:ascii="Arial" w:hAnsi="Arial" w:cs="Arial"/>
                <w:sz w:val="20"/>
                <w:szCs w:val="20"/>
              </w:rPr>
              <w:t xml:space="preserve"> theories and experiences outside of this scenario</w:t>
            </w:r>
            <w:r w:rsidR="00E645B2" w:rsidRPr="006017D8">
              <w:rPr>
                <w:rFonts w:ascii="Arial" w:hAnsi="Arial" w:cs="Arial"/>
                <w:sz w:val="20"/>
                <w:szCs w:val="20"/>
              </w:rPr>
              <w:t xml:space="preserve"> – </w:t>
            </w:r>
          </w:p>
          <w:p w14:paraId="625B3985" w14:textId="77777777" w:rsidR="00844522" w:rsidRPr="003039AB" w:rsidRDefault="00844522" w:rsidP="004E2035">
            <w:pPr>
              <w:rPr>
                <w:rFonts w:ascii="Arial" w:hAnsi="Arial" w:cs="Arial"/>
                <w:sz w:val="8"/>
                <w:szCs w:val="8"/>
              </w:rPr>
            </w:pPr>
          </w:p>
          <w:p w14:paraId="3FA492EA" w14:textId="77777777" w:rsidR="00685FFF" w:rsidRPr="00E972F5" w:rsidRDefault="0069651C" w:rsidP="004E2035">
            <w:pPr>
              <w:pStyle w:val="ListParagraph"/>
              <w:numPr>
                <w:ilvl w:val="0"/>
                <w:numId w:val="38"/>
              </w:numPr>
              <w:ind w:left="169" w:hanging="142"/>
              <w:rPr>
                <w:rFonts w:ascii="Arial" w:hAnsi="Arial" w:cs="Arial"/>
                <w:sz w:val="20"/>
                <w:szCs w:val="20"/>
              </w:rPr>
            </w:pPr>
            <w:r w:rsidRPr="00E972F5">
              <w:rPr>
                <w:rFonts w:ascii="Arial" w:hAnsi="Arial" w:cs="Arial"/>
                <w:sz w:val="20"/>
                <w:szCs w:val="20"/>
              </w:rPr>
              <w:t xml:space="preserve">What primary and secondary </w:t>
            </w:r>
            <w:r w:rsidR="00BC0A25" w:rsidRPr="00E972F5">
              <w:rPr>
                <w:rFonts w:ascii="Arial" w:hAnsi="Arial" w:cs="Arial"/>
                <w:sz w:val="20"/>
                <w:szCs w:val="20"/>
              </w:rPr>
              <w:t>sources explore theories a</w:t>
            </w:r>
            <w:r w:rsidR="00844522" w:rsidRPr="00E972F5">
              <w:rPr>
                <w:rFonts w:ascii="Arial" w:hAnsi="Arial" w:cs="Arial"/>
                <w:sz w:val="20"/>
                <w:szCs w:val="20"/>
              </w:rPr>
              <w:t xml:space="preserve">pplied or needed, as well as </w:t>
            </w:r>
            <w:r w:rsidR="00685FFF" w:rsidRPr="00E972F5">
              <w:rPr>
                <w:rFonts w:ascii="Arial" w:hAnsi="Arial" w:cs="Arial"/>
                <w:sz w:val="20"/>
                <w:szCs w:val="20"/>
              </w:rPr>
              <w:t xml:space="preserve">address </w:t>
            </w:r>
            <w:r w:rsidR="00844522" w:rsidRPr="00E972F5">
              <w:rPr>
                <w:rFonts w:ascii="Arial" w:hAnsi="Arial" w:cs="Arial"/>
                <w:sz w:val="20"/>
                <w:szCs w:val="20"/>
              </w:rPr>
              <w:t xml:space="preserve">any key issues raised during the </w:t>
            </w:r>
            <w:r w:rsidR="00685FFF" w:rsidRPr="00E972F5">
              <w:rPr>
                <w:rFonts w:ascii="Arial" w:hAnsi="Arial" w:cs="Arial"/>
                <w:sz w:val="20"/>
                <w:szCs w:val="20"/>
              </w:rPr>
              <w:t>scenario</w:t>
            </w:r>
            <w:r w:rsidR="00844522" w:rsidRPr="00E972F5">
              <w:rPr>
                <w:rFonts w:ascii="Arial" w:hAnsi="Arial" w:cs="Arial"/>
                <w:sz w:val="20"/>
                <w:szCs w:val="20"/>
              </w:rPr>
              <w:t xml:space="preserve">? </w:t>
            </w:r>
          </w:p>
          <w:p w14:paraId="02190AE7" w14:textId="2C9DDFEF" w:rsidR="003036F0" w:rsidRPr="00E972F5" w:rsidRDefault="003036F0" w:rsidP="004E2035">
            <w:pPr>
              <w:pStyle w:val="ListParagraph"/>
              <w:numPr>
                <w:ilvl w:val="0"/>
                <w:numId w:val="38"/>
              </w:numPr>
              <w:ind w:left="169" w:hanging="142"/>
              <w:rPr>
                <w:rFonts w:ascii="Arial" w:hAnsi="Arial" w:cs="Arial"/>
                <w:sz w:val="20"/>
                <w:szCs w:val="20"/>
              </w:rPr>
            </w:pPr>
            <w:r w:rsidRPr="00E972F5">
              <w:rPr>
                <w:rFonts w:ascii="Arial" w:hAnsi="Arial" w:cs="Arial"/>
                <w:sz w:val="20"/>
                <w:szCs w:val="20"/>
              </w:rPr>
              <w:t xml:space="preserve">What subject knowledge can you show? </w:t>
            </w:r>
          </w:p>
          <w:p w14:paraId="78BF11F9" w14:textId="0BD277ED" w:rsidR="00355682" w:rsidRPr="002F2B74" w:rsidRDefault="00FA6C5B" w:rsidP="004E2035">
            <w:pPr>
              <w:pStyle w:val="ListParagraph"/>
              <w:numPr>
                <w:ilvl w:val="0"/>
                <w:numId w:val="38"/>
              </w:numPr>
              <w:ind w:left="169" w:hanging="142"/>
              <w:rPr>
                <w:rFonts w:ascii="Arial" w:hAnsi="Arial" w:cs="Arial"/>
                <w:sz w:val="20"/>
                <w:szCs w:val="20"/>
              </w:rPr>
            </w:pPr>
            <w:r w:rsidRPr="00E972F5">
              <w:rPr>
                <w:rFonts w:ascii="Arial" w:hAnsi="Arial" w:cs="Arial"/>
                <w:sz w:val="20"/>
                <w:szCs w:val="20"/>
              </w:rPr>
              <w:t xml:space="preserve">What </w:t>
            </w:r>
            <w:r w:rsidR="007D499B" w:rsidRPr="00E972F5">
              <w:rPr>
                <w:rFonts w:ascii="Arial" w:hAnsi="Arial" w:cs="Arial"/>
                <w:sz w:val="20"/>
                <w:szCs w:val="20"/>
              </w:rPr>
              <w:t xml:space="preserve">are other </w:t>
            </w:r>
            <w:r w:rsidR="007404D6" w:rsidRPr="00E972F5">
              <w:rPr>
                <w:rFonts w:ascii="Arial" w:hAnsi="Arial" w:cs="Arial"/>
                <w:sz w:val="20"/>
                <w:szCs w:val="20"/>
              </w:rPr>
              <w:t>people's</w:t>
            </w:r>
            <w:r w:rsidR="007D499B" w:rsidRPr="00E972F5">
              <w:rPr>
                <w:rFonts w:ascii="Arial" w:hAnsi="Arial" w:cs="Arial"/>
                <w:sz w:val="20"/>
                <w:szCs w:val="20"/>
              </w:rPr>
              <w:t xml:space="preserve"> experiences (experts, experienced staff, peers etc) </w:t>
            </w:r>
            <w:r w:rsidR="007404D6" w:rsidRPr="00E972F5">
              <w:rPr>
                <w:rFonts w:ascii="Arial" w:hAnsi="Arial" w:cs="Arial"/>
                <w:sz w:val="20"/>
                <w:szCs w:val="20"/>
              </w:rPr>
              <w:t>of this scenario?</w:t>
            </w:r>
            <w:r w:rsidR="0045562B" w:rsidRPr="00E972F5">
              <w:rPr>
                <w:rFonts w:ascii="Arial" w:hAnsi="Arial" w:cs="Arial"/>
                <w:sz w:val="20"/>
                <w:szCs w:val="20"/>
              </w:rPr>
              <w:t xml:space="preserve"> Are there any </w:t>
            </w:r>
            <w:r w:rsidR="002F2B74" w:rsidRPr="00E972F5">
              <w:rPr>
                <w:rFonts w:ascii="Arial" w:hAnsi="Arial" w:cs="Arial"/>
                <w:sz w:val="20"/>
                <w:szCs w:val="20"/>
              </w:rPr>
              <w:t>similarities</w:t>
            </w:r>
            <w:r w:rsidR="0045562B" w:rsidRPr="00E972F5">
              <w:rPr>
                <w:rFonts w:ascii="Arial" w:hAnsi="Arial" w:cs="Arial"/>
                <w:sz w:val="20"/>
                <w:szCs w:val="20"/>
              </w:rPr>
              <w:t xml:space="preserve"> </w:t>
            </w:r>
            <w:r w:rsidR="002F2B74" w:rsidRPr="00E972F5">
              <w:rPr>
                <w:rFonts w:ascii="Arial" w:hAnsi="Arial" w:cs="Arial"/>
                <w:sz w:val="20"/>
                <w:szCs w:val="20"/>
              </w:rPr>
              <w:t>or differences to your approach or experience?</w:t>
            </w:r>
            <w:r w:rsidR="007404D6" w:rsidRPr="007404D6">
              <w:rPr>
                <w:rFonts w:ascii="Arial" w:hAnsi="Arial" w:cs="Arial"/>
                <w:sz w:val="20"/>
                <w:szCs w:val="20"/>
              </w:rPr>
              <w:t xml:space="preserve"> </w:t>
            </w:r>
          </w:p>
        </w:tc>
        <w:tc>
          <w:tcPr>
            <w:tcW w:w="4820" w:type="dxa"/>
          </w:tcPr>
          <w:p w14:paraId="55218454" w14:textId="77777777" w:rsidR="00355682" w:rsidRPr="00381B52" w:rsidRDefault="00355682" w:rsidP="00381B52">
            <w:pPr>
              <w:rPr>
                <w:rFonts w:ascii="Arial" w:hAnsi="Arial" w:cs="Arial"/>
                <w:sz w:val="20"/>
                <w:szCs w:val="20"/>
              </w:rPr>
            </w:pPr>
          </w:p>
        </w:tc>
      </w:tr>
      <w:tr w:rsidR="00355682" w:rsidRPr="006F7B2D" w14:paraId="37BBA11E" w14:textId="77777777" w:rsidTr="00D327EB">
        <w:trPr>
          <w:trHeight w:val="1338"/>
        </w:trPr>
        <w:tc>
          <w:tcPr>
            <w:tcW w:w="5807" w:type="dxa"/>
          </w:tcPr>
          <w:p w14:paraId="2066234D" w14:textId="2269B573" w:rsidR="009B6BF0" w:rsidRPr="009B6BF0" w:rsidRDefault="00465428" w:rsidP="009B6BF0">
            <w:pPr>
              <w:autoSpaceDE w:val="0"/>
              <w:autoSpaceDN w:val="0"/>
              <w:adjustRightInd w:val="0"/>
              <w:rPr>
                <w:rFonts w:ascii="Cambria" w:eastAsiaTheme="minorHAnsi" w:hAnsi="Cambria" w:cs="Cambria"/>
                <w:color w:val="000000"/>
                <w:sz w:val="20"/>
                <w:szCs w:val="20"/>
                <w:lang w:eastAsia="en-US"/>
              </w:rPr>
            </w:pPr>
            <w:r w:rsidRPr="009B6BF0">
              <w:rPr>
                <w:rFonts w:ascii="Arial" w:hAnsi="Arial" w:cs="Arial"/>
                <w:b/>
                <w:bCs/>
                <w:sz w:val="20"/>
                <w:szCs w:val="20"/>
              </w:rPr>
              <w:t xml:space="preserve">Conclusion: </w:t>
            </w:r>
            <w:r w:rsidR="0003319C" w:rsidRPr="009B6BF0">
              <w:rPr>
                <w:rFonts w:ascii="Arial" w:hAnsi="Arial" w:cs="Arial"/>
                <w:sz w:val="20"/>
                <w:szCs w:val="20"/>
              </w:rPr>
              <w:t>Summarise your own learning</w:t>
            </w:r>
            <w:r w:rsidR="003476E6" w:rsidRPr="009B6BF0">
              <w:rPr>
                <w:rFonts w:ascii="Arial" w:hAnsi="Arial" w:cs="Arial"/>
                <w:sz w:val="20"/>
                <w:szCs w:val="20"/>
              </w:rPr>
              <w:t xml:space="preserve"> – What have you learned from this </w:t>
            </w:r>
            <w:r w:rsidR="009B6BF0" w:rsidRPr="009B6BF0">
              <w:rPr>
                <w:rFonts w:ascii="Arial" w:hAnsi="Arial" w:cs="Arial"/>
                <w:sz w:val="20"/>
                <w:szCs w:val="20"/>
              </w:rPr>
              <w:t>experience? W</w:t>
            </w:r>
            <w:r w:rsidR="0003319C" w:rsidRPr="009B6BF0">
              <w:rPr>
                <w:rFonts w:ascii="Arial" w:hAnsi="Arial" w:cs="Arial"/>
                <w:sz w:val="20"/>
                <w:szCs w:val="20"/>
              </w:rPr>
              <w:t>hat could you have done</w:t>
            </w:r>
            <w:r w:rsidR="009B6BF0" w:rsidRPr="009B6BF0">
              <w:rPr>
                <w:rFonts w:ascii="Arial" w:hAnsi="Arial" w:cs="Arial"/>
                <w:sz w:val="20"/>
                <w:szCs w:val="20"/>
              </w:rPr>
              <w:t xml:space="preserve"> </w:t>
            </w:r>
            <w:r w:rsidR="0003319C" w:rsidRPr="009B6BF0">
              <w:rPr>
                <w:rFonts w:ascii="Arial" w:hAnsi="Arial" w:cs="Arial"/>
                <w:sz w:val="20"/>
                <w:szCs w:val="20"/>
              </w:rPr>
              <w:t xml:space="preserve">differently? </w:t>
            </w:r>
          </w:p>
          <w:p w14:paraId="4C108DFF" w14:textId="767EEDF2" w:rsidR="00355682" w:rsidRPr="009B6BF0" w:rsidRDefault="00355682" w:rsidP="0003319C">
            <w:pPr>
              <w:rPr>
                <w:rFonts w:ascii="Arial" w:hAnsi="Arial" w:cs="Arial"/>
                <w:b/>
                <w:bCs/>
                <w:sz w:val="20"/>
                <w:szCs w:val="20"/>
              </w:rPr>
            </w:pPr>
          </w:p>
        </w:tc>
        <w:tc>
          <w:tcPr>
            <w:tcW w:w="4820" w:type="dxa"/>
          </w:tcPr>
          <w:p w14:paraId="32245AC9" w14:textId="77777777" w:rsidR="00355682" w:rsidRPr="00381B52" w:rsidRDefault="00355682" w:rsidP="004E2035">
            <w:pPr>
              <w:rPr>
                <w:rFonts w:ascii="Arial" w:hAnsi="Arial" w:cs="Arial"/>
                <w:sz w:val="20"/>
                <w:szCs w:val="20"/>
              </w:rPr>
            </w:pPr>
          </w:p>
        </w:tc>
      </w:tr>
      <w:tr w:rsidR="00355682" w:rsidRPr="006F7B2D" w14:paraId="01327896" w14:textId="77777777" w:rsidTr="000A18EF">
        <w:trPr>
          <w:trHeight w:val="1356"/>
        </w:trPr>
        <w:tc>
          <w:tcPr>
            <w:tcW w:w="5807" w:type="dxa"/>
          </w:tcPr>
          <w:p w14:paraId="1B412113" w14:textId="77777777" w:rsidR="004501F6" w:rsidRDefault="009B6BF0" w:rsidP="004E2035">
            <w:pPr>
              <w:rPr>
                <w:rFonts w:ascii="Arial" w:hAnsi="Arial" w:cs="Arial"/>
                <w:sz w:val="20"/>
                <w:szCs w:val="20"/>
              </w:rPr>
            </w:pPr>
            <w:r w:rsidRPr="009B6BF0">
              <w:rPr>
                <w:rFonts w:ascii="Arial" w:hAnsi="Arial" w:cs="Arial"/>
                <w:b/>
                <w:bCs/>
                <w:sz w:val="20"/>
                <w:szCs w:val="20"/>
              </w:rPr>
              <w:t>Personal Action Plan:</w:t>
            </w:r>
            <w:r w:rsidR="00382EC6">
              <w:rPr>
                <w:rFonts w:ascii="Arial" w:hAnsi="Arial" w:cs="Arial"/>
                <w:b/>
                <w:bCs/>
                <w:sz w:val="20"/>
                <w:szCs w:val="20"/>
              </w:rPr>
              <w:t xml:space="preserve"> </w:t>
            </w:r>
            <w:r w:rsidR="004A6A2A" w:rsidRPr="004A6A2A">
              <w:rPr>
                <w:rFonts w:ascii="Arial" w:hAnsi="Arial" w:cs="Arial"/>
                <w:sz w:val="20"/>
                <w:szCs w:val="20"/>
              </w:rPr>
              <w:t xml:space="preserve">What </w:t>
            </w:r>
            <w:r w:rsidR="004501F6">
              <w:rPr>
                <w:rFonts w:ascii="Arial" w:hAnsi="Arial" w:cs="Arial"/>
                <w:sz w:val="20"/>
                <w:szCs w:val="20"/>
              </w:rPr>
              <w:t xml:space="preserve">steps will you take </w:t>
            </w:r>
            <w:r w:rsidR="004A6A2A">
              <w:rPr>
                <w:rFonts w:ascii="Arial" w:hAnsi="Arial" w:cs="Arial"/>
                <w:sz w:val="20"/>
                <w:szCs w:val="20"/>
              </w:rPr>
              <w:t xml:space="preserve">to </w:t>
            </w:r>
            <w:r w:rsidR="004501F6">
              <w:rPr>
                <w:rFonts w:ascii="Arial" w:hAnsi="Arial" w:cs="Arial"/>
                <w:sz w:val="20"/>
                <w:szCs w:val="20"/>
              </w:rPr>
              <w:t xml:space="preserve">approach </w:t>
            </w:r>
          </w:p>
          <w:p w14:paraId="5BE61EEE" w14:textId="49AC601B" w:rsidR="004501F6" w:rsidRDefault="004501F6" w:rsidP="004E2035">
            <w:pPr>
              <w:rPr>
                <w:rFonts w:ascii="Arial" w:hAnsi="Arial" w:cs="Arial"/>
                <w:sz w:val="20"/>
                <w:szCs w:val="20"/>
              </w:rPr>
            </w:pPr>
            <w:r w:rsidRPr="004A6A2A">
              <w:rPr>
                <w:rFonts w:ascii="Arial" w:hAnsi="Arial" w:cs="Arial"/>
                <w:sz w:val="20"/>
                <w:szCs w:val="20"/>
              </w:rPr>
              <w:t>t</w:t>
            </w:r>
            <w:r>
              <w:rPr>
                <w:rFonts w:ascii="Arial" w:hAnsi="Arial" w:cs="Arial"/>
                <w:sz w:val="20"/>
                <w:szCs w:val="20"/>
              </w:rPr>
              <w:t xml:space="preserve">he same or similar situation differently? </w:t>
            </w:r>
          </w:p>
          <w:p w14:paraId="00E6B78B" w14:textId="74EFC100" w:rsidR="00382EC6" w:rsidRPr="00382EC6" w:rsidRDefault="00382EC6" w:rsidP="004E2035">
            <w:pPr>
              <w:rPr>
                <w:rFonts w:ascii="Arial" w:hAnsi="Arial" w:cs="Arial"/>
                <w:sz w:val="20"/>
                <w:szCs w:val="20"/>
              </w:rPr>
            </w:pPr>
          </w:p>
        </w:tc>
        <w:tc>
          <w:tcPr>
            <w:tcW w:w="4820" w:type="dxa"/>
          </w:tcPr>
          <w:p w14:paraId="2E1BF27D" w14:textId="77777777" w:rsidR="00355682" w:rsidRPr="00381B52" w:rsidRDefault="00355682" w:rsidP="004E2035">
            <w:pPr>
              <w:rPr>
                <w:rFonts w:ascii="Arial" w:hAnsi="Arial" w:cs="Arial"/>
                <w:sz w:val="20"/>
                <w:szCs w:val="20"/>
              </w:rPr>
            </w:pPr>
          </w:p>
        </w:tc>
      </w:tr>
    </w:tbl>
    <w:p w14:paraId="35BA9706" w14:textId="77777777" w:rsidR="00D327EB" w:rsidRPr="00D327EB" w:rsidRDefault="00D327EB" w:rsidP="00430D0A">
      <w:pPr>
        <w:pStyle w:val="Subheading1Factsheets"/>
        <w:rPr>
          <w:sz w:val="8"/>
          <w:szCs w:val="8"/>
        </w:rPr>
      </w:pPr>
    </w:p>
    <w:p w14:paraId="104925DE" w14:textId="77777777" w:rsidR="00D327EB" w:rsidRPr="00D327EB" w:rsidRDefault="00D327EB" w:rsidP="00430D0A">
      <w:pPr>
        <w:pStyle w:val="Subheading1Factsheets"/>
        <w:rPr>
          <w:sz w:val="8"/>
          <w:szCs w:val="8"/>
        </w:rPr>
      </w:pPr>
    </w:p>
    <w:p w14:paraId="469B5D68" w14:textId="5240855D" w:rsidR="00430D0A" w:rsidRPr="00123B0E" w:rsidRDefault="00430D0A" w:rsidP="00430D0A">
      <w:pPr>
        <w:pStyle w:val="Subheading1Factsheets"/>
        <w:rPr>
          <w:sz w:val="20"/>
          <w:szCs w:val="20"/>
        </w:rPr>
      </w:pPr>
      <w:r w:rsidRPr="00123B0E">
        <w:rPr>
          <w:sz w:val="20"/>
          <w:szCs w:val="20"/>
        </w:rPr>
        <w:t>Sources/further reading:</w:t>
      </w:r>
    </w:p>
    <w:p w14:paraId="6BAEBF60" w14:textId="4C7EB1EE" w:rsidR="00B4744B" w:rsidRPr="00123B0E" w:rsidRDefault="00B4744B" w:rsidP="00430D0A">
      <w:pPr>
        <w:pStyle w:val="Subheading1Factsheets"/>
        <w:rPr>
          <w:b w:val="0"/>
          <w:bCs w:val="0"/>
          <w:sz w:val="20"/>
          <w:szCs w:val="20"/>
        </w:rPr>
      </w:pPr>
      <w:r w:rsidRPr="00B4744B">
        <w:rPr>
          <w:b w:val="0"/>
          <w:bCs w:val="0"/>
          <w:sz w:val="20"/>
          <w:szCs w:val="20"/>
        </w:rPr>
        <w:t xml:space="preserve">Gibbs, </w:t>
      </w:r>
      <w:proofErr w:type="gramStart"/>
      <w:r w:rsidRPr="00B4744B">
        <w:rPr>
          <w:b w:val="0"/>
          <w:bCs w:val="0"/>
          <w:sz w:val="20"/>
          <w:szCs w:val="20"/>
        </w:rPr>
        <w:t>Graham</w:t>
      </w:r>
      <w:r w:rsidR="00324CBE">
        <w:rPr>
          <w:b w:val="0"/>
          <w:bCs w:val="0"/>
          <w:sz w:val="20"/>
          <w:szCs w:val="20"/>
        </w:rPr>
        <w:t>.</w:t>
      </w:r>
      <w:r>
        <w:rPr>
          <w:b w:val="0"/>
          <w:bCs w:val="0"/>
          <w:sz w:val="20"/>
          <w:szCs w:val="20"/>
        </w:rPr>
        <w:t>(</w:t>
      </w:r>
      <w:proofErr w:type="gramEnd"/>
      <w:r w:rsidR="004D23BF">
        <w:rPr>
          <w:b w:val="0"/>
          <w:bCs w:val="0"/>
          <w:sz w:val="20"/>
          <w:szCs w:val="20"/>
        </w:rPr>
        <w:t>1988</w:t>
      </w:r>
      <w:r w:rsidR="00847AE5">
        <w:rPr>
          <w:b w:val="0"/>
          <w:bCs w:val="0"/>
          <w:sz w:val="20"/>
          <w:szCs w:val="20"/>
        </w:rPr>
        <w:t>)</w:t>
      </w:r>
      <w:r w:rsidR="00324CBE">
        <w:rPr>
          <w:b w:val="0"/>
          <w:bCs w:val="0"/>
          <w:sz w:val="20"/>
          <w:szCs w:val="20"/>
        </w:rPr>
        <w:t>.</w:t>
      </w:r>
      <w:r w:rsidR="00847AE5">
        <w:rPr>
          <w:b w:val="0"/>
          <w:bCs w:val="0"/>
          <w:sz w:val="20"/>
          <w:szCs w:val="20"/>
        </w:rPr>
        <w:t xml:space="preserve"> </w:t>
      </w:r>
      <w:r w:rsidR="00847AE5" w:rsidRPr="00A115CF">
        <w:rPr>
          <w:b w:val="0"/>
          <w:bCs w:val="0"/>
          <w:i/>
          <w:iCs/>
          <w:sz w:val="20"/>
          <w:szCs w:val="20"/>
        </w:rPr>
        <w:t>Learning by doing: a guide to teaching and learning methods</w:t>
      </w:r>
      <w:r w:rsidR="00847AE5" w:rsidRPr="00847AE5">
        <w:rPr>
          <w:b w:val="0"/>
          <w:bCs w:val="0"/>
          <w:sz w:val="20"/>
          <w:szCs w:val="20"/>
        </w:rPr>
        <w:t>.</w:t>
      </w:r>
      <w:r w:rsidR="002555A0">
        <w:rPr>
          <w:b w:val="0"/>
          <w:bCs w:val="0"/>
          <w:sz w:val="20"/>
          <w:szCs w:val="20"/>
        </w:rPr>
        <w:t xml:space="preserve"> </w:t>
      </w:r>
      <w:r w:rsidR="00D93073" w:rsidRPr="00D93073">
        <w:rPr>
          <w:b w:val="0"/>
          <w:bCs w:val="0"/>
          <w:sz w:val="20"/>
          <w:szCs w:val="20"/>
        </w:rPr>
        <w:t>London: Further Education Unit</w:t>
      </w:r>
      <w:r w:rsidR="00D93073">
        <w:rPr>
          <w:b w:val="0"/>
          <w:bCs w:val="0"/>
          <w:sz w:val="20"/>
          <w:szCs w:val="20"/>
        </w:rPr>
        <w:t>.</w:t>
      </w:r>
    </w:p>
    <w:p w14:paraId="53643474" w14:textId="5B4A9E49" w:rsidR="00950B4B" w:rsidRDefault="008D0F26" w:rsidP="00F878B4">
      <w:pPr>
        <w:pStyle w:val="Subheading1Factsheets"/>
        <w:rPr>
          <w:b w:val="0"/>
          <w:bCs w:val="0"/>
          <w:sz w:val="20"/>
          <w:szCs w:val="20"/>
        </w:rPr>
      </w:pPr>
      <w:r w:rsidRPr="008D0F26">
        <w:rPr>
          <w:b w:val="0"/>
          <w:bCs w:val="0"/>
          <w:sz w:val="20"/>
          <w:szCs w:val="20"/>
        </w:rPr>
        <w:t xml:space="preserve">Schon, Donald </w:t>
      </w:r>
      <w:proofErr w:type="gramStart"/>
      <w:r w:rsidRPr="008D0F26">
        <w:rPr>
          <w:b w:val="0"/>
          <w:bCs w:val="0"/>
          <w:sz w:val="20"/>
          <w:szCs w:val="20"/>
        </w:rPr>
        <w:t>A</w:t>
      </w:r>
      <w:r w:rsidR="00F442B8">
        <w:rPr>
          <w:b w:val="0"/>
          <w:bCs w:val="0"/>
          <w:sz w:val="20"/>
          <w:szCs w:val="20"/>
        </w:rPr>
        <w:t>.(</w:t>
      </w:r>
      <w:proofErr w:type="gramEnd"/>
      <w:r w:rsidR="00F442B8">
        <w:rPr>
          <w:b w:val="0"/>
          <w:bCs w:val="0"/>
          <w:sz w:val="20"/>
          <w:szCs w:val="20"/>
        </w:rPr>
        <w:t xml:space="preserve">1983). </w:t>
      </w:r>
      <w:r w:rsidR="00F442B8" w:rsidRPr="00A115CF">
        <w:rPr>
          <w:b w:val="0"/>
          <w:bCs w:val="0"/>
          <w:i/>
          <w:iCs/>
          <w:sz w:val="20"/>
          <w:szCs w:val="20"/>
        </w:rPr>
        <w:t>The reflective practitioner: how professionals think in action</w:t>
      </w:r>
      <w:r w:rsidR="00F442B8">
        <w:rPr>
          <w:b w:val="0"/>
          <w:bCs w:val="0"/>
          <w:sz w:val="20"/>
          <w:szCs w:val="20"/>
        </w:rPr>
        <w:t xml:space="preserve">. </w:t>
      </w:r>
      <w:r w:rsidR="00950B4B" w:rsidRPr="00950B4B">
        <w:rPr>
          <w:b w:val="0"/>
          <w:bCs w:val="0"/>
          <w:sz w:val="20"/>
          <w:szCs w:val="20"/>
        </w:rPr>
        <w:t>New York: Basic Books</w:t>
      </w:r>
      <w:r w:rsidR="00950B4B">
        <w:rPr>
          <w:b w:val="0"/>
          <w:bCs w:val="0"/>
          <w:sz w:val="20"/>
          <w:szCs w:val="20"/>
        </w:rPr>
        <w:t xml:space="preserve">. </w:t>
      </w:r>
    </w:p>
    <w:p w14:paraId="3FCB74D2" w14:textId="77777777" w:rsidR="000A18EF" w:rsidRPr="000A18EF" w:rsidRDefault="000A18EF" w:rsidP="00F878B4">
      <w:pPr>
        <w:pStyle w:val="Subheading1Factsheets"/>
        <w:rPr>
          <w:b w:val="0"/>
          <w:bCs w:val="0"/>
          <w:sz w:val="10"/>
          <w:szCs w:val="10"/>
        </w:rPr>
      </w:pPr>
    </w:p>
    <w:p w14:paraId="0D20C5BB" w14:textId="77777777" w:rsidR="00456C63" w:rsidRPr="00DC5139" w:rsidRDefault="00456C63" w:rsidP="0003319C">
      <w:pPr>
        <w:pStyle w:val="IntenseQuote"/>
        <w:pBdr>
          <w:bottom w:val="single" w:sz="18" w:space="3" w:color="000000" w:themeColor="text1"/>
        </w:pBdr>
        <w:rPr>
          <w:rFonts w:ascii="Arial" w:hAnsi="Arial" w:cs="Arial"/>
          <w:sz w:val="20"/>
          <w:szCs w:val="20"/>
        </w:rPr>
      </w:pPr>
      <w:r w:rsidRPr="00DC5139">
        <w:rPr>
          <w:rFonts w:ascii="Arial" w:hAnsi="Arial" w:cs="Arial"/>
          <w:b/>
          <w:bCs/>
          <w:sz w:val="20"/>
          <w:szCs w:val="20"/>
        </w:rPr>
        <w:t>Support</w:t>
      </w:r>
      <w:r w:rsidRPr="00DC5139">
        <w:rPr>
          <w:rFonts w:ascii="Arial" w:hAnsi="Arial" w:cs="Arial"/>
          <w:sz w:val="20"/>
          <w:szCs w:val="20"/>
        </w:rPr>
        <w:t xml:space="preserve">: Study Development offers workshops, short courses, 1 to 1 and small group tutorials. </w:t>
      </w:r>
    </w:p>
    <w:p w14:paraId="7F79945C" w14:textId="15BEBE1A" w:rsidR="00C70D59" w:rsidRPr="003039AB" w:rsidRDefault="00456C63" w:rsidP="003039AB">
      <w:pPr>
        <w:pStyle w:val="IntenseQuote"/>
        <w:numPr>
          <w:ilvl w:val="0"/>
          <w:numId w:val="17"/>
        </w:numPr>
        <w:pBdr>
          <w:bottom w:val="single" w:sz="18" w:space="3" w:color="000000" w:themeColor="text1"/>
        </w:pBdr>
        <w:rPr>
          <w:rFonts w:ascii="Arial" w:hAnsi="Arial" w:cs="Arial"/>
          <w:sz w:val="20"/>
          <w:szCs w:val="20"/>
        </w:rPr>
      </w:pPr>
      <w:r w:rsidRPr="00DC5139">
        <w:rPr>
          <w:rFonts w:ascii="Arial" w:hAnsi="Arial" w:cs="Arial"/>
          <w:sz w:val="20"/>
          <w:szCs w:val="20"/>
        </w:rPr>
        <w:t xml:space="preserve">Join a tutorial or workshop on the </w:t>
      </w:r>
      <w:hyperlink r:id="rId19" w:history="1">
        <w:r w:rsidRPr="00DC5139">
          <w:rPr>
            <w:rStyle w:val="Hyperlink"/>
            <w:rFonts w:ascii="Arial" w:hAnsi="Arial" w:cs="Arial"/>
            <w:color w:val="9CC2E5" w:themeColor="accent5" w:themeTint="99"/>
            <w:sz w:val="20"/>
            <w:szCs w:val="20"/>
          </w:rPr>
          <w:t>Study Development tutorial and workshop webpage</w:t>
        </w:r>
      </w:hyperlink>
      <w:r w:rsidRPr="00DC5139">
        <w:rPr>
          <w:rFonts w:ascii="Arial" w:hAnsi="Arial" w:cs="Arial"/>
          <w:sz w:val="20"/>
          <w:szCs w:val="20"/>
        </w:rPr>
        <w:t xml:space="preserve"> or search ‘YSJ study development tutorials.’  </w:t>
      </w:r>
      <w:bookmarkEnd w:id="1"/>
    </w:p>
    <w:sectPr w:rsidR="00C70D59" w:rsidRPr="003039AB" w:rsidSect="001461E3">
      <w:type w:val="continuous"/>
      <w:pgSz w:w="11900" w:h="16840"/>
      <w:pgMar w:top="1985"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3B71" w14:textId="77777777" w:rsidR="00411D3D" w:rsidRDefault="00411D3D" w:rsidP="00BA5D25">
      <w:r>
        <w:separator/>
      </w:r>
    </w:p>
  </w:endnote>
  <w:endnote w:type="continuationSeparator" w:id="0">
    <w:p w14:paraId="177E35B1" w14:textId="77777777" w:rsidR="00411D3D" w:rsidRDefault="00411D3D"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02A36" w14:textId="77777777" w:rsidR="001E1C5D" w:rsidRDefault="001E1C5D"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276215879" name="Picture 276215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EEA10"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386C" w14:textId="77777777" w:rsidR="00411D3D" w:rsidRDefault="00411D3D" w:rsidP="00BA5D25">
      <w:r>
        <w:separator/>
      </w:r>
    </w:p>
  </w:footnote>
  <w:footnote w:type="continuationSeparator" w:id="0">
    <w:p w14:paraId="486D9197" w14:textId="77777777" w:rsidR="00411D3D" w:rsidRDefault="00411D3D"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1EC16DF" w:rsidR="00BA5D25" w:rsidRPr="00B030D7" w:rsidRDefault="00B030D7"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2848" behindDoc="1" locked="0" layoutInCell="1" allowOverlap="1" wp14:anchorId="42C7425A" wp14:editId="71493C8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276215877" name="Picture 27621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1824" behindDoc="1" locked="0" layoutInCell="1" allowOverlap="1" wp14:anchorId="21A3EBF9" wp14:editId="56E65803">
          <wp:simplePos x="0" y="0"/>
          <wp:positionH relativeFrom="column">
            <wp:posOffset>4390349</wp:posOffset>
          </wp:positionH>
          <wp:positionV relativeFrom="page">
            <wp:posOffset>-96726</wp:posOffset>
          </wp:positionV>
          <wp:extent cx="2616200" cy="1208560"/>
          <wp:effectExtent l="0" t="0" r="0" b="0"/>
          <wp:wrapNone/>
          <wp:docPr id="276215878" name="Picture 276215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276215880" name="Picture 2762158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E78D0"/>
    <w:multiLevelType w:val="hybridMultilevel"/>
    <w:tmpl w:val="D64C74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A5F003"/>
    <w:multiLevelType w:val="hybridMultilevel"/>
    <w:tmpl w:val="32AB6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175D7"/>
    <w:multiLevelType w:val="hybridMultilevel"/>
    <w:tmpl w:val="2F6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E53B5"/>
    <w:multiLevelType w:val="hybridMultilevel"/>
    <w:tmpl w:val="0AEC6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55315"/>
    <w:multiLevelType w:val="hybridMultilevel"/>
    <w:tmpl w:val="B586715E"/>
    <w:lvl w:ilvl="0" w:tplc="12E0707C">
      <w:start w:val="1"/>
      <w:numFmt w:val="decimal"/>
      <w:lvlText w:val="%1."/>
      <w:lvlJc w:val="left"/>
      <w:pPr>
        <w:ind w:left="6120" w:hanging="360"/>
      </w:pPr>
      <w:rPr>
        <w:rFonts w:hint="default"/>
      </w:rPr>
    </w:lvl>
    <w:lvl w:ilvl="1" w:tplc="08090019" w:tentative="1">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10"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3561E"/>
    <w:multiLevelType w:val="hybridMultilevel"/>
    <w:tmpl w:val="B7259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E6A32"/>
    <w:multiLevelType w:val="hybridMultilevel"/>
    <w:tmpl w:val="ADE4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85C23"/>
    <w:multiLevelType w:val="hybridMultilevel"/>
    <w:tmpl w:val="DF3C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F7038"/>
    <w:multiLevelType w:val="hybridMultilevel"/>
    <w:tmpl w:val="B586715E"/>
    <w:lvl w:ilvl="0" w:tplc="12E0707C">
      <w:start w:val="1"/>
      <w:numFmt w:val="decimal"/>
      <w:lvlText w:val="%1."/>
      <w:lvlJc w:val="left"/>
      <w:pPr>
        <w:ind w:left="6120" w:hanging="360"/>
      </w:pPr>
      <w:rPr>
        <w:rFonts w:hint="default"/>
      </w:rPr>
    </w:lvl>
    <w:lvl w:ilvl="1" w:tplc="08090019" w:tentative="1">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4" w15:restartNumberingAfterBreak="0">
    <w:nsid w:val="460C6C05"/>
    <w:multiLevelType w:val="hybridMultilevel"/>
    <w:tmpl w:val="DEC85182"/>
    <w:lvl w:ilvl="0" w:tplc="87FA0D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36215"/>
    <w:multiLevelType w:val="hybridMultilevel"/>
    <w:tmpl w:val="2098A9B8"/>
    <w:lvl w:ilvl="0" w:tplc="DB865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26605B"/>
    <w:multiLevelType w:val="hybridMultilevel"/>
    <w:tmpl w:val="860A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34037"/>
    <w:multiLevelType w:val="hybridMultilevel"/>
    <w:tmpl w:val="8F9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9E4DC"/>
    <w:multiLevelType w:val="hybridMultilevel"/>
    <w:tmpl w:val="AF770B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E4CF2"/>
    <w:multiLevelType w:val="hybridMultilevel"/>
    <w:tmpl w:val="43D2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05713"/>
    <w:multiLevelType w:val="hybridMultilevel"/>
    <w:tmpl w:val="67EE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6"/>
  </w:num>
  <w:num w:numId="3">
    <w:abstractNumId w:val="21"/>
  </w:num>
  <w:num w:numId="4">
    <w:abstractNumId w:val="19"/>
  </w:num>
  <w:num w:numId="5">
    <w:abstractNumId w:val="20"/>
  </w:num>
  <w:num w:numId="6">
    <w:abstractNumId w:val="17"/>
  </w:num>
  <w:num w:numId="7">
    <w:abstractNumId w:val="2"/>
  </w:num>
  <w:num w:numId="8">
    <w:abstractNumId w:val="16"/>
  </w:num>
  <w:num w:numId="9">
    <w:abstractNumId w:val="31"/>
  </w:num>
  <w:num w:numId="10">
    <w:abstractNumId w:val="8"/>
  </w:num>
  <w:num w:numId="11">
    <w:abstractNumId w:val="36"/>
  </w:num>
  <w:num w:numId="12">
    <w:abstractNumId w:val="10"/>
  </w:num>
  <w:num w:numId="13">
    <w:abstractNumId w:val="7"/>
  </w:num>
  <w:num w:numId="14">
    <w:abstractNumId w:val="33"/>
  </w:num>
  <w:num w:numId="15">
    <w:abstractNumId w:val="18"/>
  </w:num>
  <w:num w:numId="16">
    <w:abstractNumId w:val="3"/>
  </w:num>
  <w:num w:numId="17">
    <w:abstractNumId w:val="37"/>
  </w:num>
  <w:num w:numId="18">
    <w:abstractNumId w:val="27"/>
  </w:num>
  <w:num w:numId="19">
    <w:abstractNumId w:val="12"/>
  </w:num>
  <w:num w:numId="20">
    <w:abstractNumId w:val="30"/>
  </w:num>
  <w:num w:numId="21">
    <w:abstractNumId w:val="22"/>
  </w:num>
  <w:num w:numId="22">
    <w:abstractNumId w:val="5"/>
  </w:num>
  <w:num w:numId="23">
    <w:abstractNumId w:val="24"/>
  </w:num>
  <w:num w:numId="24">
    <w:abstractNumId w:val="25"/>
  </w:num>
  <w:num w:numId="25">
    <w:abstractNumId w:val="6"/>
  </w:num>
  <w:num w:numId="26">
    <w:abstractNumId w:val="9"/>
  </w:num>
  <w:num w:numId="27">
    <w:abstractNumId w:val="4"/>
  </w:num>
  <w:num w:numId="28">
    <w:abstractNumId w:val="15"/>
  </w:num>
  <w:num w:numId="29">
    <w:abstractNumId w:val="32"/>
  </w:num>
  <w:num w:numId="30">
    <w:abstractNumId w:val="23"/>
  </w:num>
  <w:num w:numId="31">
    <w:abstractNumId w:val="11"/>
  </w:num>
  <w:num w:numId="32">
    <w:abstractNumId w:val="0"/>
  </w:num>
  <w:num w:numId="33">
    <w:abstractNumId w:val="1"/>
  </w:num>
  <w:num w:numId="34">
    <w:abstractNumId w:val="14"/>
  </w:num>
  <w:num w:numId="35">
    <w:abstractNumId w:val="28"/>
  </w:num>
  <w:num w:numId="36">
    <w:abstractNumId w:val="29"/>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408E"/>
    <w:rsid w:val="00004679"/>
    <w:rsid w:val="000119E2"/>
    <w:rsid w:val="000208DA"/>
    <w:rsid w:val="000209F2"/>
    <w:rsid w:val="00025963"/>
    <w:rsid w:val="00030E4B"/>
    <w:rsid w:val="0003319C"/>
    <w:rsid w:val="00043A0B"/>
    <w:rsid w:val="0005378B"/>
    <w:rsid w:val="00071F75"/>
    <w:rsid w:val="000759BB"/>
    <w:rsid w:val="00087583"/>
    <w:rsid w:val="000A18EF"/>
    <w:rsid w:val="000B3686"/>
    <w:rsid w:val="000C29FF"/>
    <w:rsid w:val="000C300C"/>
    <w:rsid w:val="000D04E8"/>
    <w:rsid w:val="000D1FF8"/>
    <w:rsid w:val="000E56D0"/>
    <w:rsid w:val="000F3C3D"/>
    <w:rsid w:val="001014CF"/>
    <w:rsid w:val="0010202D"/>
    <w:rsid w:val="00103A43"/>
    <w:rsid w:val="00113516"/>
    <w:rsid w:val="00123B0E"/>
    <w:rsid w:val="00130054"/>
    <w:rsid w:val="00136A65"/>
    <w:rsid w:val="001461E3"/>
    <w:rsid w:val="0016184D"/>
    <w:rsid w:val="001650B6"/>
    <w:rsid w:val="0016797A"/>
    <w:rsid w:val="001762A5"/>
    <w:rsid w:val="00184114"/>
    <w:rsid w:val="00184ED7"/>
    <w:rsid w:val="00184FB8"/>
    <w:rsid w:val="001A4792"/>
    <w:rsid w:val="001B76B2"/>
    <w:rsid w:val="001C3893"/>
    <w:rsid w:val="001D72DC"/>
    <w:rsid w:val="001E1C5D"/>
    <w:rsid w:val="001F56B5"/>
    <w:rsid w:val="00205D34"/>
    <w:rsid w:val="00207CED"/>
    <w:rsid w:val="00215840"/>
    <w:rsid w:val="00224752"/>
    <w:rsid w:val="0023190F"/>
    <w:rsid w:val="00235776"/>
    <w:rsid w:val="00237EAF"/>
    <w:rsid w:val="00250F84"/>
    <w:rsid w:val="0025222B"/>
    <w:rsid w:val="002555A0"/>
    <w:rsid w:val="00264E2C"/>
    <w:rsid w:val="00273E36"/>
    <w:rsid w:val="00274577"/>
    <w:rsid w:val="002769F5"/>
    <w:rsid w:val="00277B3B"/>
    <w:rsid w:val="002940EB"/>
    <w:rsid w:val="0029477F"/>
    <w:rsid w:val="00294D7B"/>
    <w:rsid w:val="00297B2D"/>
    <w:rsid w:val="002A2D54"/>
    <w:rsid w:val="002A6023"/>
    <w:rsid w:val="002B28A7"/>
    <w:rsid w:val="002B657A"/>
    <w:rsid w:val="002C268C"/>
    <w:rsid w:val="002D131D"/>
    <w:rsid w:val="002D4274"/>
    <w:rsid w:val="002F210B"/>
    <w:rsid w:val="002F2643"/>
    <w:rsid w:val="002F2B74"/>
    <w:rsid w:val="002F3B93"/>
    <w:rsid w:val="00300860"/>
    <w:rsid w:val="003036F0"/>
    <w:rsid w:val="003039AB"/>
    <w:rsid w:val="0030640B"/>
    <w:rsid w:val="00315F93"/>
    <w:rsid w:val="0032417D"/>
    <w:rsid w:val="00324CBE"/>
    <w:rsid w:val="0032798D"/>
    <w:rsid w:val="00330437"/>
    <w:rsid w:val="00333362"/>
    <w:rsid w:val="00336B7C"/>
    <w:rsid w:val="003476E6"/>
    <w:rsid w:val="00352C87"/>
    <w:rsid w:val="003544FC"/>
    <w:rsid w:val="00355682"/>
    <w:rsid w:val="00355CDA"/>
    <w:rsid w:val="0036449A"/>
    <w:rsid w:val="00370EA3"/>
    <w:rsid w:val="003757B2"/>
    <w:rsid w:val="00381B52"/>
    <w:rsid w:val="00382EC6"/>
    <w:rsid w:val="00384EDA"/>
    <w:rsid w:val="003923F1"/>
    <w:rsid w:val="003945DB"/>
    <w:rsid w:val="003A09C6"/>
    <w:rsid w:val="003A1DDA"/>
    <w:rsid w:val="003B2889"/>
    <w:rsid w:val="003B4ECD"/>
    <w:rsid w:val="003D5D66"/>
    <w:rsid w:val="003D6C63"/>
    <w:rsid w:val="003D7A72"/>
    <w:rsid w:val="003E1E88"/>
    <w:rsid w:val="003E68A3"/>
    <w:rsid w:val="003F39ED"/>
    <w:rsid w:val="003F454F"/>
    <w:rsid w:val="003F5530"/>
    <w:rsid w:val="003F67C6"/>
    <w:rsid w:val="00411D3D"/>
    <w:rsid w:val="004127C9"/>
    <w:rsid w:val="004270B2"/>
    <w:rsid w:val="00427D48"/>
    <w:rsid w:val="00430D0A"/>
    <w:rsid w:val="0043303C"/>
    <w:rsid w:val="00436475"/>
    <w:rsid w:val="004501F6"/>
    <w:rsid w:val="00451366"/>
    <w:rsid w:val="00454C23"/>
    <w:rsid w:val="0045514E"/>
    <w:rsid w:val="0045562B"/>
    <w:rsid w:val="00456C63"/>
    <w:rsid w:val="00457880"/>
    <w:rsid w:val="0046001A"/>
    <w:rsid w:val="0046174F"/>
    <w:rsid w:val="0046507A"/>
    <w:rsid w:val="00465428"/>
    <w:rsid w:val="00465E2E"/>
    <w:rsid w:val="00471025"/>
    <w:rsid w:val="004741A1"/>
    <w:rsid w:val="0047579A"/>
    <w:rsid w:val="004852F0"/>
    <w:rsid w:val="004942FF"/>
    <w:rsid w:val="004A6A2A"/>
    <w:rsid w:val="004A7199"/>
    <w:rsid w:val="004C3D26"/>
    <w:rsid w:val="004D23BF"/>
    <w:rsid w:val="004D7D1D"/>
    <w:rsid w:val="004E19C2"/>
    <w:rsid w:val="004E2035"/>
    <w:rsid w:val="004F0FA0"/>
    <w:rsid w:val="004F1DA3"/>
    <w:rsid w:val="00502CD5"/>
    <w:rsid w:val="00505009"/>
    <w:rsid w:val="0050643E"/>
    <w:rsid w:val="005167AD"/>
    <w:rsid w:val="00522216"/>
    <w:rsid w:val="00522714"/>
    <w:rsid w:val="00525C78"/>
    <w:rsid w:val="0054370A"/>
    <w:rsid w:val="00565114"/>
    <w:rsid w:val="005675B5"/>
    <w:rsid w:val="00572698"/>
    <w:rsid w:val="00594C24"/>
    <w:rsid w:val="00597F1C"/>
    <w:rsid w:val="005B1766"/>
    <w:rsid w:val="005B6EC5"/>
    <w:rsid w:val="005C5D15"/>
    <w:rsid w:val="005C6DEB"/>
    <w:rsid w:val="005D6246"/>
    <w:rsid w:val="005E01DC"/>
    <w:rsid w:val="005F0020"/>
    <w:rsid w:val="006017D8"/>
    <w:rsid w:val="00621CA2"/>
    <w:rsid w:val="00626F25"/>
    <w:rsid w:val="0065291D"/>
    <w:rsid w:val="00653736"/>
    <w:rsid w:val="00655121"/>
    <w:rsid w:val="00661D3D"/>
    <w:rsid w:val="00662644"/>
    <w:rsid w:val="006658E9"/>
    <w:rsid w:val="00673496"/>
    <w:rsid w:val="006742A4"/>
    <w:rsid w:val="00675C8A"/>
    <w:rsid w:val="00676B62"/>
    <w:rsid w:val="00685FFF"/>
    <w:rsid w:val="0069651C"/>
    <w:rsid w:val="006A0D79"/>
    <w:rsid w:val="006A3C62"/>
    <w:rsid w:val="006B008A"/>
    <w:rsid w:val="006B283C"/>
    <w:rsid w:val="006C6CC2"/>
    <w:rsid w:val="006C7F4A"/>
    <w:rsid w:val="006D029A"/>
    <w:rsid w:val="006D0452"/>
    <w:rsid w:val="006D3DED"/>
    <w:rsid w:val="006E2A57"/>
    <w:rsid w:val="006E31B1"/>
    <w:rsid w:val="006E3A2C"/>
    <w:rsid w:val="006E5C84"/>
    <w:rsid w:val="006E723F"/>
    <w:rsid w:val="006F288D"/>
    <w:rsid w:val="006F487D"/>
    <w:rsid w:val="006F7B2D"/>
    <w:rsid w:val="00717B37"/>
    <w:rsid w:val="0072048D"/>
    <w:rsid w:val="00722C40"/>
    <w:rsid w:val="007243C0"/>
    <w:rsid w:val="007404D6"/>
    <w:rsid w:val="00740EFD"/>
    <w:rsid w:val="007445A2"/>
    <w:rsid w:val="00746BCB"/>
    <w:rsid w:val="00747199"/>
    <w:rsid w:val="00753584"/>
    <w:rsid w:val="00755594"/>
    <w:rsid w:val="007631C1"/>
    <w:rsid w:val="007645BC"/>
    <w:rsid w:val="00764A5D"/>
    <w:rsid w:val="00766627"/>
    <w:rsid w:val="0078117E"/>
    <w:rsid w:val="00795A43"/>
    <w:rsid w:val="007A23C2"/>
    <w:rsid w:val="007B063E"/>
    <w:rsid w:val="007C4798"/>
    <w:rsid w:val="007C7506"/>
    <w:rsid w:val="007D151F"/>
    <w:rsid w:val="007D499B"/>
    <w:rsid w:val="007E4A30"/>
    <w:rsid w:val="007E5FCE"/>
    <w:rsid w:val="007E7AA9"/>
    <w:rsid w:val="007F225F"/>
    <w:rsid w:val="00822CD3"/>
    <w:rsid w:val="008243D6"/>
    <w:rsid w:val="00825064"/>
    <w:rsid w:val="008338F7"/>
    <w:rsid w:val="00844522"/>
    <w:rsid w:val="00847AE5"/>
    <w:rsid w:val="008501BB"/>
    <w:rsid w:val="008524E0"/>
    <w:rsid w:val="00856379"/>
    <w:rsid w:val="008737B5"/>
    <w:rsid w:val="0087603E"/>
    <w:rsid w:val="00885581"/>
    <w:rsid w:val="00890D75"/>
    <w:rsid w:val="008A143A"/>
    <w:rsid w:val="008A7B6A"/>
    <w:rsid w:val="008B108F"/>
    <w:rsid w:val="008B2BD3"/>
    <w:rsid w:val="008B3F2D"/>
    <w:rsid w:val="008D0F26"/>
    <w:rsid w:val="008D13F0"/>
    <w:rsid w:val="008D64CD"/>
    <w:rsid w:val="008D692C"/>
    <w:rsid w:val="008E37EC"/>
    <w:rsid w:val="008E5FC4"/>
    <w:rsid w:val="008F0BFD"/>
    <w:rsid w:val="00905392"/>
    <w:rsid w:val="00906B08"/>
    <w:rsid w:val="0091457F"/>
    <w:rsid w:val="00916FFF"/>
    <w:rsid w:val="00926CB5"/>
    <w:rsid w:val="0093528E"/>
    <w:rsid w:val="00950B4B"/>
    <w:rsid w:val="00980A71"/>
    <w:rsid w:val="009A0F2C"/>
    <w:rsid w:val="009B342F"/>
    <w:rsid w:val="009B6BF0"/>
    <w:rsid w:val="009C736F"/>
    <w:rsid w:val="009D6B95"/>
    <w:rsid w:val="009D7E2A"/>
    <w:rsid w:val="009F6845"/>
    <w:rsid w:val="00A003E5"/>
    <w:rsid w:val="00A115CF"/>
    <w:rsid w:val="00A118E4"/>
    <w:rsid w:val="00A212B0"/>
    <w:rsid w:val="00A31A43"/>
    <w:rsid w:val="00A33193"/>
    <w:rsid w:val="00A34B36"/>
    <w:rsid w:val="00A61773"/>
    <w:rsid w:val="00A64DC5"/>
    <w:rsid w:val="00A65B41"/>
    <w:rsid w:val="00A743C5"/>
    <w:rsid w:val="00A817E0"/>
    <w:rsid w:val="00A84865"/>
    <w:rsid w:val="00AC3494"/>
    <w:rsid w:val="00AC3873"/>
    <w:rsid w:val="00AC534B"/>
    <w:rsid w:val="00AE0254"/>
    <w:rsid w:val="00AE65B8"/>
    <w:rsid w:val="00AF513C"/>
    <w:rsid w:val="00AF7471"/>
    <w:rsid w:val="00B030D7"/>
    <w:rsid w:val="00B17AFC"/>
    <w:rsid w:val="00B43C3E"/>
    <w:rsid w:val="00B4744B"/>
    <w:rsid w:val="00B505F9"/>
    <w:rsid w:val="00B5156A"/>
    <w:rsid w:val="00B55140"/>
    <w:rsid w:val="00B73AD3"/>
    <w:rsid w:val="00B7650C"/>
    <w:rsid w:val="00B80074"/>
    <w:rsid w:val="00B8046C"/>
    <w:rsid w:val="00B903D8"/>
    <w:rsid w:val="00BA019E"/>
    <w:rsid w:val="00BA19C6"/>
    <w:rsid w:val="00BA5D25"/>
    <w:rsid w:val="00BC0A25"/>
    <w:rsid w:val="00BC0F28"/>
    <w:rsid w:val="00BE67B3"/>
    <w:rsid w:val="00C03E51"/>
    <w:rsid w:val="00C050DC"/>
    <w:rsid w:val="00C06C3E"/>
    <w:rsid w:val="00C2166E"/>
    <w:rsid w:val="00C32B38"/>
    <w:rsid w:val="00C446C3"/>
    <w:rsid w:val="00C557D3"/>
    <w:rsid w:val="00C570B9"/>
    <w:rsid w:val="00C640B2"/>
    <w:rsid w:val="00C70D59"/>
    <w:rsid w:val="00C74779"/>
    <w:rsid w:val="00C84333"/>
    <w:rsid w:val="00C863F0"/>
    <w:rsid w:val="00C91658"/>
    <w:rsid w:val="00C91939"/>
    <w:rsid w:val="00C92336"/>
    <w:rsid w:val="00C96705"/>
    <w:rsid w:val="00CA5BDF"/>
    <w:rsid w:val="00CD4C36"/>
    <w:rsid w:val="00CE2114"/>
    <w:rsid w:val="00CE323F"/>
    <w:rsid w:val="00CE6683"/>
    <w:rsid w:val="00CF3693"/>
    <w:rsid w:val="00CF5262"/>
    <w:rsid w:val="00D1480C"/>
    <w:rsid w:val="00D15974"/>
    <w:rsid w:val="00D27458"/>
    <w:rsid w:val="00D27F74"/>
    <w:rsid w:val="00D3061B"/>
    <w:rsid w:val="00D30BEE"/>
    <w:rsid w:val="00D31729"/>
    <w:rsid w:val="00D322BD"/>
    <w:rsid w:val="00D327EB"/>
    <w:rsid w:val="00D33B3A"/>
    <w:rsid w:val="00D6003F"/>
    <w:rsid w:val="00D70159"/>
    <w:rsid w:val="00D72005"/>
    <w:rsid w:val="00D8122A"/>
    <w:rsid w:val="00D8659E"/>
    <w:rsid w:val="00D92B4D"/>
    <w:rsid w:val="00D93073"/>
    <w:rsid w:val="00D933EF"/>
    <w:rsid w:val="00DA1F4A"/>
    <w:rsid w:val="00DA7C42"/>
    <w:rsid w:val="00DB1711"/>
    <w:rsid w:val="00DC5139"/>
    <w:rsid w:val="00DC781F"/>
    <w:rsid w:val="00DE5A05"/>
    <w:rsid w:val="00E1324B"/>
    <w:rsid w:val="00E15406"/>
    <w:rsid w:val="00E2256F"/>
    <w:rsid w:val="00E3639E"/>
    <w:rsid w:val="00E5363B"/>
    <w:rsid w:val="00E5434E"/>
    <w:rsid w:val="00E56A53"/>
    <w:rsid w:val="00E645B2"/>
    <w:rsid w:val="00E67864"/>
    <w:rsid w:val="00E712D1"/>
    <w:rsid w:val="00E737E0"/>
    <w:rsid w:val="00E75B13"/>
    <w:rsid w:val="00E76F7C"/>
    <w:rsid w:val="00E83FC9"/>
    <w:rsid w:val="00E87EFA"/>
    <w:rsid w:val="00E9154A"/>
    <w:rsid w:val="00E91961"/>
    <w:rsid w:val="00E931D1"/>
    <w:rsid w:val="00E939B3"/>
    <w:rsid w:val="00E972F5"/>
    <w:rsid w:val="00EB2649"/>
    <w:rsid w:val="00EB3428"/>
    <w:rsid w:val="00EC66A4"/>
    <w:rsid w:val="00EE2DF6"/>
    <w:rsid w:val="00EE439F"/>
    <w:rsid w:val="00EE5131"/>
    <w:rsid w:val="00EE59BA"/>
    <w:rsid w:val="00EE74FD"/>
    <w:rsid w:val="00EF26D5"/>
    <w:rsid w:val="00EF7A32"/>
    <w:rsid w:val="00F01519"/>
    <w:rsid w:val="00F2395B"/>
    <w:rsid w:val="00F25ACA"/>
    <w:rsid w:val="00F40955"/>
    <w:rsid w:val="00F442B8"/>
    <w:rsid w:val="00F55A24"/>
    <w:rsid w:val="00F57050"/>
    <w:rsid w:val="00F579C6"/>
    <w:rsid w:val="00F83A61"/>
    <w:rsid w:val="00F878B4"/>
    <w:rsid w:val="00F902ED"/>
    <w:rsid w:val="00F91EC3"/>
    <w:rsid w:val="00FA4373"/>
    <w:rsid w:val="00FA6C5B"/>
    <w:rsid w:val="00FA6FAF"/>
    <w:rsid w:val="00FB58B0"/>
    <w:rsid w:val="00FC3956"/>
    <w:rsid w:val="00FC515B"/>
    <w:rsid w:val="00FD2CC3"/>
    <w:rsid w:val="00FD2CFD"/>
    <w:rsid w:val="0AC1C7CF"/>
    <w:rsid w:val="2847EC24"/>
    <w:rsid w:val="42787A05"/>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 w:type="paragraph" w:styleId="NoSpacing">
    <w:name w:val="No Spacing"/>
    <w:uiPriority w:val="1"/>
    <w:qFormat/>
    <w:rsid w:val="002D131D"/>
    <w:rPr>
      <w:rFonts w:ascii="Times New Roman" w:eastAsia="Times New Roman" w:hAnsi="Times New Roman" w:cs="Times New Roman"/>
      <w:lang w:eastAsia="en-GB"/>
    </w:rPr>
  </w:style>
  <w:style w:type="paragraph" w:customStyle="1" w:styleId="Default">
    <w:name w:val="Default"/>
    <w:rsid w:val="003D7A72"/>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778332983">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970360073">
      <w:bodyDiv w:val="1"/>
      <w:marLeft w:val="0"/>
      <w:marRight w:val="0"/>
      <w:marTop w:val="0"/>
      <w:marBottom w:val="0"/>
      <w:divBdr>
        <w:top w:val="none" w:sz="0" w:space="0" w:color="auto"/>
        <w:left w:val="none" w:sz="0" w:space="0" w:color="auto"/>
        <w:bottom w:val="none" w:sz="0" w:space="0" w:color="auto"/>
        <w:right w:val="none" w:sz="0" w:space="0" w:color="auto"/>
      </w:divBdr>
    </w:div>
    <w:div w:id="205357482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Layout" Target="diagrams/layout1.xml"/><Relationship Id="rId10" Type="http://schemas.openxmlformats.org/officeDocument/2006/relationships/header" Target="header1.xml"/><Relationship Id="rId19"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276FD7-2F10-3943-9C20-2C22272CDD8A}" type="doc">
      <dgm:prSet loTypeId="urn:microsoft.com/office/officeart/2005/8/layout/cycle5" loCatId="" qsTypeId="urn:microsoft.com/office/officeart/2005/8/quickstyle/simple1" qsCatId="simple" csTypeId="urn:microsoft.com/office/officeart/2005/8/colors/accent0_2" csCatId="mainScheme" phldr="1"/>
      <dgm:spPr/>
      <dgm:t>
        <a:bodyPr/>
        <a:lstStyle/>
        <a:p>
          <a:endParaRPr lang="en-GB"/>
        </a:p>
      </dgm:t>
    </dgm:pt>
    <dgm:pt modelId="{020BBF02-0550-A54E-8028-A3922CE4A086}">
      <dgm:prSet phldrT="[Tex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Description</a:t>
          </a:r>
          <a:r>
            <a:rPr lang="en-GB" sz="1200">
              <a:solidFill>
                <a:schemeClr val="tx1"/>
              </a:solidFill>
              <a:latin typeface="Arial" panose="020B0604020202020204" pitchFamily="34" charset="0"/>
              <a:cs typeface="Arial" panose="020B0604020202020204" pitchFamily="34" charset="0"/>
            </a:rPr>
            <a:t> </a:t>
          </a:r>
        </a:p>
      </dgm:t>
    </dgm:pt>
    <dgm:pt modelId="{DE324136-4FDD-844A-862C-3345C72E5750}" type="parTrans" cxnId="{14C83448-93C3-A34E-92A9-F093B4A6DC45}">
      <dgm:prSet/>
      <dgm:spPr/>
      <dgm:t>
        <a:bodyPr/>
        <a:lstStyle/>
        <a:p>
          <a:pPr algn="ctr"/>
          <a:endParaRPr lang="en-GB"/>
        </a:p>
      </dgm:t>
    </dgm:pt>
    <dgm:pt modelId="{4C64A866-B7B6-8A4A-A584-238A76275699}" type="sibTrans" cxnId="{14C83448-93C3-A34E-92A9-F093B4A6DC45}">
      <dgm:prSet/>
      <dgm:spPr/>
      <dgm:t>
        <a:bodyPr/>
        <a:lstStyle/>
        <a:p>
          <a:pPr algn="ctr"/>
          <a:endParaRPr lang="en-GB"/>
        </a:p>
      </dgm:t>
    </dgm:pt>
    <dgm:pt modelId="{E1E1A537-1584-BD45-B60B-7E4B5F78527F}">
      <dgm:prSet phldrT="[Tex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Evaluation</a:t>
          </a:r>
        </a:p>
      </dgm:t>
    </dgm:pt>
    <dgm:pt modelId="{0EEF5602-D797-6C4D-BDAC-6F668CBE2FCC}" type="parTrans" cxnId="{16DC9D1A-3595-9143-B564-9CFBE77277BD}">
      <dgm:prSet/>
      <dgm:spPr/>
      <dgm:t>
        <a:bodyPr/>
        <a:lstStyle/>
        <a:p>
          <a:pPr algn="ctr"/>
          <a:endParaRPr lang="en-GB"/>
        </a:p>
      </dgm:t>
    </dgm:pt>
    <dgm:pt modelId="{AE73B557-316C-D545-B9AB-C4630956926A}" type="sibTrans" cxnId="{16DC9D1A-3595-9143-B564-9CFBE77277BD}">
      <dgm:prSet/>
      <dgm:spPr/>
      <dgm:t>
        <a:bodyPr/>
        <a:lstStyle/>
        <a:p>
          <a:pPr algn="ctr"/>
          <a:endParaRPr lang="en-GB"/>
        </a:p>
      </dgm:t>
    </dgm:pt>
    <dgm:pt modelId="{A7D72171-DFA4-A14E-9F39-9AEA654DEAA6}">
      <dgm:prSet phldrT="[Tex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Analysis</a:t>
          </a:r>
        </a:p>
      </dgm:t>
    </dgm:pt>
    <dgm:pt modelId="{A191E94D-753D-A74C-83DA-08AEB37B7CF0}" type="parTrans" cxnId="{49E9705C-DEBD-694E-B6B7-7FA1EE8DC137}">
      <dgm:prSet/>
      <dgm:spPr/>
      <dgm:t>
        <a:bodyPr/>
        <a:lstStyle/>
        <a:p>
          <a:pPr algn="ctr"/>
          <a:endParaRPr lang="en-GB"/>
        </a:p>
      </dgm:t>
    </dgm:pt>
    <dgm:pt modelId="{9A25E728-7FA4-6841-A70A-7081195847B8}" type="sibTrans" cxnId="{49E9705C-DEBD-694E-B6B7-7FA1EE8DC137}">
      <dgm:prSet/>
      <dgm:spPr/>
      <dgm:t>
        <a:bodyPr/>
        <a:lstStyle/>
        <a:p>
          <a:pPr algn="ctr"/>
          <a:endParaRPr lang="en-GB"/>
        </a:p>
      </dgm:t>
    </dgm:pt>
    <dgm:pt modelId="{5EE97650-31B2-EA42-AFF5-4CEEA3BD8E8B}">
      <dgm:prSet phldrT="[Tex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Conclusion</a:t>
          </a:r>
        </a:p>
      </dgm:t>
    </dgm:pt>
    <dgm:pt modelId="{E65B5A4F-ACCD-D741-865A-85E61E294360}" type="parTrans" cxnId="{A44CAF5A-0A52-6444-9DAF-EDDE0A5778A4}">
      <dgm:prSet/>
      <dgm:spPr/>
      <dgm:t>
        <a:bodyPr/>
        <a:lstStyle/>
        <a:p>
          <a:pPr algn="ctr"/>
          <a:endParaRPr lang="en-GB"/>
        </a:p>
      </dgm:t>
    </dgm:pt>
    <dgm:pt modelId="{5308FDA1-10E9-3D4D-A653-B460C24F785B}" type="sibTrans" cxnId="{A44CAF5A-0A52-6444-9DAF-EDDE0A5778A4}">
      <dgm:prSet/>
      <dgm:spPr/>
      <dgm:t>
        <a:bodyPr/>
        <a:lstStyle/>
        <a:p>
          <a:pPr algn="ctr"/>
          <a:endParaRPr lang="en-GB"/>
        </a:p>
      </dgm:t>
    </dgm:pt>
    <dgm:pt modelId="{7B71E8B3-CDE9-2649-8982-CC07113599F4}">
      <dgm:prSet phldrT="[Tex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Personal action plan</a:t>
          </a:r>
        </a:p>
      </dgm:t>
    </dgm:pt>
    <dgm:pt modelId="{3295CE1B-3831-D24B-9B36-2A33C1A4F048}" type="parTrans" cxnId="{F5EDEB87-B06B-CE43-9070-5EFB59483982}">
      <dgm:prSet/>
      <dgm:spPr/>
      <dgm:t>
        <a:bodyPr/>
        <a:lstStyle/>
        <a:p>
          <a:pPr algn="ctr"/>
          <a:endParaRPr lang="en-GB"/>
        </a:p>
      </dgm:t>
    </dgm:pt>
    <dgm:pt modelId="{A9E85CA5-F109-414C-919C-7AF6353B41C3}" type="sibTrans" cxnId="{F5EDEB87-B06B-CE43-9070-5EFB59483982}">
      <dgm:prSet/>
      <dgm:spPr/>
      <dgm:t>
        <a:bodyPr/>
        <a:lstStyle/>
        <a:p>
          <a:pPr algn="ctr"/>
          <a:endParaRPr lang="en-GB"/>
        </a:p>
      </dgm:t>
    </dgm:pt>
    <dgm:pt modelId="{A63004D9-5176-5842-84F3-7C218703DE89}">
      <dgm:prSet custT="1"/>
      <dgm:spPr>
        <a:solidFill>
          <a:schemeClr val="accent1">
            <a:lumMod val="40000"/>
            <a:lumOff val="60000"/>
          </a:schemeClr>
        </a:solidFill>
      </dgm:spPr>
      <dgm:t>
        <a:bodyPr/>
        <a:lstStyle/>
        <a:p>
          <a:pPr algn="ctr"/>
          <a:r>
            <a:rPr lang="en-GB" sz="1200" b="1">
              <a:solidFill>
                <a:schemeClr val="tx1"/>
              </a:solidFill>
              <a:latin typeface="Arial" panose="020B0604020202020204" pitchFamily="34" charset="0"/>
              <a:cs typeface="Arial" panose="020B0604020202020204" pitchFamily="34" charset="0"/>
            </a:rPr>
            <a:t>Feelings</a:t>
          </a:r>
        </a:p>
      </dgm:t>
    </dgm:pt>
    <dgm:pt modelId="{F07D8232-CC69-8142-A918-0DD3F868E9B0}" type="parTrans" cxnId="{E1399887-D90C-3E42-B7F0-2B12C34DCC44}">
      <dgm:prSet/>
      <dgm:spPr/>
      <dgm:t>
        <a:bodyPr/>
        <a:lstStyle/>
        <a:p>
          <a:pPr algn="ctr"/>
          <a:endParaRPr lang="en-GB"/>
        </a:p>
      </dgm:t>
    </dgm:pt>
    <dgm:pt modelId="{DC45A13A-952A-C246-B793-4D434E0F9BC5}" type="sibTrans" cxnId="{E1399887-D90C-3E42-B7F0-2B12C34DCC44}">
      <dgm:prSet/>
      <dgm:spPr/>
      <dgm:t>
        <a:bodyPr/>
        <a:lstStyle/>
        <a:p>
          <a:pPr algn="ctr"/>
          <a:endParaRPr lang="en-GB"/>
        </a:p>
      </dgm:t>
    </dgm:pt>
    <dgm:pt modelId="{9144A38B-94AD-0442-BF85-EAA3DF641A26}" type="pres">
      <dgm:prSet presAssocID="{E1276FD7-2F10-3943-9C20-2C22272CDD8A}" presName="cycle" presStyleCnt="0">
        <dgm:presLayoutVars>
          <dgm:dir/>
          <dgm:resizeHandles val="exact"/>
        </dgm:presLayoutVars>
      </dgm:prSet>
      <dgm:spPr/>
    </dgm:pt>
    <dgm:pt modelId="{34E50EDB-CCA1-3D49-8FD9-D10E2CB340F0}" type="pres">
      <dgm:prSet presAssocID="{020BBF02-0550-A54E-8028-A3922CE4A086}" presName="node" presStyleLbl="node1" presStyleIdx="0" presStyleCnt="6" custScaleX="151311">
        <dgm:presLayoutVars>
          <dgm:bulletEnabled val="1"/>
        </dgm:presLayoutVars>
      </dgm:prSet>
      <dgm:spPr/>
    </dgm:pt>
    <dgm:pt modelId="{C008EE58-1424-F641-830B-61C72FDF229A}" type="pres">
      <dgm:prSet presAssocID="{020BBF02-0550-A54E-8028-A3922CE4A086}" presName="spNode" presStyleCnt="0"/>
      <dgm:spPr/>
    </dgm:pt>
    <dgm:pt modelId="{78C28B5D-9973-2640-91A8-14C3668BEDC6}" type="pres">
      <dgm:prSet presAssocID="{4C64A866-B7B6-8A4A-A584-238A76275699}" presName="sibTrans" presStyleLbl="sibTrans1D1" presStyleIdx="0" presStyleCnt="6"/>
      <dgm:spPr/>
    </dgm:pt>
    <dgm:pt modelId="{20B9469E-2D44-AB49-97A9-B1D7C89B84AF}" type="pres">
      <dgm:prSet presAssocID="{A63004D9-5176-5842-84F3-7C218703DE89}" presName="node" presStyleLbl="node1" presStyleIdx="1" presStyleCnt="6" custScaleX="158317">
        <dgm:presLayoutVars>
          <dgm:bulletEnabled val="1"/>
        </dgm:presLayoutVars>
      </dgm:prSet>
      <dgm:spPr/>
    </dgm:pt>
    <dgm:pt modelId="{87576517-2CF4-A04B-887E-DA47BDCEB8C3}" type="pres">
      <dgm:prSet presAssocID="{A63004D9-5176-5842-84F3-7C218703DE89}" presName="spNode" presStyleCnt="0"/>
      <dgm:spPr/>
    </dgm:pt>
    <dgm:pt modelId="{73BAEE80-2DD0-1E41-A530-02461FED5AFE}" type="pres">
      <dgm:prSet presAssocID="{DC45A13A-952A-C246-B793-4D434E0F9BC5}" presName="sibTrans" presStyleLbl="sibTrans1D1" presStyleIdx="1" presStyleCnt="6"/>
      <dgm:spPr/>
    </dgm:pt>
    <dgm:pt modelId="{FE9B03A0-85F2-BB48-89AE-0BD5830ABF1B}" type="pres">
      <dgm:prSet presAssocID="{E1E1A537-1584-BD45-B60B-7E4B5F78527F}" presName="node" presStyleLbl="node1" presStyleIdx="2" presStyleCnt="6" custScaleX="159510">
        <dgm:presLayoutVars>
          <dgm:bulletEnabled val="1"/>
        </dgm:presLayoutVars>
      </dgm:prSet>
      <dgm:spPr/>
    </dgm:pt>
    <dgm:pt modelId="{12BA9E41-BA84-7445-95DC-A7D8E5568DFE}" type="pres">
      <dgm:prSet presAssocID="{E1E1A537-1584-BD45-B60B-7E4B5F78527F}" presName="spNode" presStyleCnt="0"/>
      <dgm:spPr/>
    </dgm:pt>
    <dgm:pt modelId="{4334984B-1E03-9D43-84B8-A2BF3B7600CE}" type="pres">
      <dgm:prSet presAssocID="{AE73B557-316C-D545-B9AB-C4630956926A}" presName="sibTrans" presStyleLbl="sibTrans1D1" presStyleIdx="2" presStyleCnt="6"/>
      <dgm:spPr/>
    </dgm:pt>
    <dgm:pt modelId="{43FA67DD-7B5A-FB4A-839E-E63183812634}" type="pres">
      <dgm:prSet presAssocID="{A7D72171-DFA4-A14E-9F39-9AEA654DEAA6}" presName="node" presStyleLbl="node1" presStyleIdx="3" presStyleCnt="6" custScaleX="151659">
        <dgm:presLayoutVars>
          <dgm:bulletEnabled val="1"/>
        </dgm:presLayoutVars>
      </dgm:prSet>
      <dgm:spPr/>
    </dgm:pt>
    <dgm:pt modelId="{29011DAF-423C-F247-9CFA-8829146969B9}" type="pres">
      <dgm:prSet presAssocID="{A7D72171-DFA4-A14E-9F39-9AEA654DEAA6}" presName="spNode" presStyleCnt="0"/>
      <dgm:spPr/>
    </dgm:pt>
    <dgm:pt modelId="{3EA3A2A1-0CCD-7E44-8A7F-D7A666A60468}" type="pres">
      <dgm:prSet presAssocID="{9A25E728-7FA4-6841-A70A-7081195847B8}" presName="sibTrans" presStyleLbl="sibTrans1D1" presStyleIdx="3" presStyleCnt="6"/>
      <dgm:spPr/>
    </dgm:pt>
    <dgm:pt modelId="{012B7AB2-B4D8-614F-A238-A867604F74C5}" type="pres">
      <dgm:prSet presAssocID="{5EE97650-31B2-EA42-AFF5-4CEEA3BD8E8B}" presName="node" presStyleLbl="node1" presStyleIdx="4" presStyleCnt="6" custScaleX="141889">
        <dgm:presLayoutVars>
          <dgm:bulletEnabled val="1"/>
        </dgm:presLayoutVars>
      </dgm:prSet>
      <dgm:spPr/>
    </dgm:pt>
    <dgm:pt modelId="{7E3F9689-4656-5B4A-9E62-23EF199BF406}" type="pres">
      <dgm:prSet presAssocID="{5EE97650-31B2-EA42-AFF5-4CEEA3BD8E8B}" presName="spNode" presStyleCnt="0"/>
      <dgm:spPr/>
    </dgm:pt>
    <dgm:pt modelId="{D565CD21-34E3-1F40-949A-F6096877265C}" type="pres">
      <dgm:prSet presAssocID="{5308FDA1-10E9-3D4D-A653-B460C24F785B}" presName="sibTrans" presStyleLbl="sibTrans1D1" presStyleIdx="4" presStyleCnt="6"/>
      <dgm:spPr/>
    </dgm:pt>
    <dgm:pt modelId="{669F18EA-A1AF-6644-9C32-7FABA67AD4C6}" type="pres">
      <dgm:prSet presAssocID="{7B71E8B3-CDE9-2649-8982-CC07113599F4}" presName="node" presStyleLbl="node1" presStyleIdx="5" presStyleCnt="6" custScaleX="161446">
        <dgm:presLayoutVars>
          <dgm:bulletEnabled val="1"/>
        </dgm:presLayoutVars>
      </dgm:prSet>
      <dgm:spPr/>
    </dgm:pt>
    <dgm:pt modelId="{886F5228-2C6F-F04E-AECE-8E02A7C60AED}" type="pres">
      <dgm:prSet presAssocID="{7B71E8B3-CDE9-2649-8982-CC07113599F4}" presName="spNode" presStyleCnt="0"/>
      <dgm:spPr/>
    </dgm:pt>
    <dgm:pt modelId="{012C9ADA-B9FC-4F44-9BA8-283036A3D0CE}" type="pres">
      <dgm:prSet presAssocID="{A9E85CA5-F109-414C-919C-7AF6353B41C3}" presName="sibTrans" presStyleLbl="sibTrans1D1" presStyleIdx="5" presStyleCnt="6"/>
      <dgm:spPr/>
    </dgm:pt>
  </dgm:ptLst>
  <dgm:cxnLst>
    <dgm:cxn modelId="{4BAD5C10-EF18-F04B-BF5C-EC8253F05733}" type="presOf" srcId="{5EE97650-31B2-EA42-AFF5-4CEEA3BD8E8B}" destId="{012B7AB2-B4D8-614F-A238-A867604F74C5}" srcOrd="0" destOrd="0" presId="urn:microsoft.com/office/officeart/2005/8/layout/cycle5"/>
    <dgm:cxn modelId="{16DC9D1A-3595-9143-B564-9CFBE77277BD}" srcId="{E1276FD7-2F10-3943-9C20-2C22272CDD8A}" destId="{E1E1A537-1584-BD45-B60B-7E4B5F78527F}" srcOrd="2" destOrd="0" parTransId="{0EEF5602-D797-6C4D-BDAC-6F668CBE2FCC}" sibTransId="{AE73B557-316C-D545-B9AB-C4630956926A}"/>
    <dgm:cxn modelId="{47688E24-5187-3E41-BAA6-085130F3ECE6}" type="presOf" srcId="{AE73B557-316C-D545-B9AB-C4630956926A}" destId="{4334984B-1E03-9D43-84B8-A2BF3B7600CE}" srcOrd="0" destOrd="0" presId="urn:microsoft.com/office/officeart/2005/8/layout/cycle5"/>
    <dgm:cxn modelId="{C62D713E-B57B-7F4E-952E-3E62787F2A5F}" type="presOf" srcId="{020BBF02-0550-A54E-8028-A3922CE4A086}" destId="{34E50EDB-CCA1-3D49-8FD9-D10E2CB340F0}" srcOrd="0" destOrd="0" presId="urn:microsoft.com/office/officeart/2005/8/layout/cycle5"/>
    <dgm:cxn modelId="{49E9705C-DEBD-694E-B6B7-7FA1EE8DC137}" srcId="{E1276FD7-2F10-3943-9C20-2C22272CDD8A}" destId="{A7D72171-DFA4-A14E-9F39-9AEA654DEAA6}" srcOrd="3" destOrd="0" parTransId="{A191E94D-753D-A74C-83DA-08AEB37B7CF0}" sibTransId="{9A25E728-7FA4-6841-A70A-7081195847B8}"/>
    <dgm:cxn modelId="{2AC13A62-5A50-7748-93C7-341D341B6108}" type="presOf" srcId="{A7D72171-DFA4-A14E-9F39-9AEA654DEAA6}" destId="{43FA67DD-7B5A-FB4A-839E-E63183812634}" srcOrd="0" destOrd="0" presId="urn:microsoft.com/office/officeart/2005/8/layout/cycle5"/>
    <dgm:cxn modelId="{14C83448-93C3-A34E-92A9-F093B4A6DC45}" srcId="{E1276FD7-2F10-3943-9C20-2C22272CDD8A}" destId="{020BBF02-0550-A54E-8028-A3922CE4A086}" srcOrd="0" destOrd="0" parTransId="{DE324136-4FDD-844A-862C-3345C72E5750}" sibTransId="{4C64A866-B7B6-8A4A-A584-238A76275699}"/>
    <dgm:cxn modelId="{86AFC86F-C8D4-D349-B161-B05DF9C9C7EE}" type="presOf" srcId="{E1E1A537-1584-BD45-B60B-7E4B5F78527F}" destId="{FE9B03A0-85F2-BB48-89AE-0BD5830ABF1B}" srcOrd="0" destOrd="0" presId="urn:microsoft.com/office/officeart/2005/8/layout/cycle5"/>
    <dgm:cxn modelId="{2BDB7D52-4F96-2F4A-8F64-F30F1A96AC26}" type="presOf" srcId="{DC45A13A-952A-C246-B793-4D434E0F9BC5}" destId="{73BAEE80-2DD0-1E41-A530-02461FED5AFE}" srcOrd="0" destOrd="0" presId="urn:microsoft.com/office/officeart/2005/8/layout/cycle5"/>
    <dgm:cxn modelId="{A44CAF5A-0A52-6444-9DAF-EDDE0A5778A4}" srcId="{E1276FD7-2F10-3943-9C20-2C22272CDD8A}" destId="{5EE97650-31B2-EA42-AFF5-4CEEA3BD8E8B}" srcOrd="4" destOrd="0" parTransId="{E65B5A4F-ACCD-D741-865A-85E61E294360}" sibTransId="{5308FDA1-10E9-3D4D-A653-B460C24F785B}"/>
    <dgm:cxn modelId="{E1399887-D90C-3E42-B7F0-2B12C34DCC44}" srcId="{E1276FD7-2F10-3943-9C20-2C22272CDD8A}" destId="{A63004D9-5176-5842-84F3-7C218703DE89}" srcOrd="1" destOrd="0" parTransId="{F07D8232-CC69-8142-A918-0DD3F868E9B0}" sibTransId="{DC45A13A-952A-C246-B793-4D434E0F9BC5}"/>
    <dgm:cxn modelId="{F5EDEB87-B06B-CE43-9070-5EFB59483982}" srcId="{E1276FD7-2F10-3943-9C20-2C22272CDD8A}" destId="{7B71E8B3-CDE9-2649-8982-CC07113599F4}" srcOrd="5" destOrd="0" parTransId="{3295CE1B-3831-D24B-9B36-2A33C1A4F048}" sibTransId="{A9E85CA5-F109-414C-919C-7AF6353B41C3}"/>
    <dgm:cxn modelId="{093F3BAD-DA8E-3748-806A-2157822F6866}" type="presOf" srcId="{A63004D9-5176-5842-84F3-7C218703DE89}" destId="{20B9469E-2D44-AB49-97A9-B1D7C89B84AF}" srcOrd="0" destOrd="0" presId="urn:microsoft.com/office/officeart/2005/8/layout/cycle5"/>
    <dgm:cxn modelId="{5A6F36BB-B6D4-D34A-B72C-5ABDE6AD5495}" type="presOf" srcId="{4C64A866-B7B6-8A4A-A584-238A76275699}" destId="{78C28B5D-9973-2640-91A8-14C3668BEDC6}" srcOrd="0" destOrd="0" presId="urn:microsoft.com/office/officeart/2005/8/layout/cycle5"/>
    <dgm:cxn modelId="{FD8E0AC4-3CD6-3B4B-821C-94CE32764292}" type="presOf" srcId="{7B71E8B3-CDE9-2649-8982-CC07113599F4}" destId="{669F18EA-A1AF-6644-9C32-7FABA67AD4C6}" srcOrd="0" destOrd="0" presId="urn:microsoft.com/office/officeart/2005/8/layout/cycle5"/>
    <dgm:cxn modelId="{567525C5-A977-B242-8A83-505ABD2B8112}" type="presOf" srcId="{5308FDA1-10E9-3D4D-A653-B460C24F785B}" destId="{D565CD21-34E3-1F40-949A-F6096877265C}" srcOrd="0" destOrd="0" presId="urn:microsoft.com/office/officeart/2005/8/layout/cycle5"/>
    <dgm:cxn modelId="{21B330D0-E744-AF49-B881-C598570BE915}" type="presOf" srcId="{A9E85CA5-F109-414C-919C-7AF6353B41C3}" destId="{012C9ADA-B9FC-4F44-9BA8-283036A3D0CE}" srcOrd="0" destOrd="0" presId="urn:microsoft.com/office/officeart/2005/8/layout/cycle5"/>
    <dgm:cxn modelId="{394F41F0-4873-6940-B52D-887CE99F7855}" type="presOf" srcId="{E1276FD7-2F10-3943-9C20-2C22272CDD8A}" destId="{9144A38B-94AD-0442-BF85-EAA3DF641A26}" srcOrd="0" destOrd="0" presId="urn:microsoft.com/office/officeart/2005/8/layout/cycle5"/>
    <dgm:cxn modelId="{01943DF1-E5B7-A540-BFB4-20A77774B4D1}" type="presOf" srcId="{9A25E728-7FA4-6841-A70A-7081195847B8}" destId="{3EA3A2A1-0CCD-7E44-8A7F-D7A666A60468}" srcOrd="0" destOrd="0" presId="urn:microsoft.com/office/officeart/2005/8/layout/cycle5"/>
    <dgm:cxn modelId="{98F371AF-F6AB-6F43-8CEF-0FC008E3562C}" type="presParOf" srcId="{9144A38B-94AD-0442-BF85-EAA3DF641A26}" destId="{34E50EDB-CCA1-3D49-8FD9-D10E2CB340F0}" srcOrd="0" destOrd="0" presId="urn:microsoft.com/office/officeart/2005/8/layout/cycle5"/>
    <dgm:cxn modelId="{ACB935B7-B28B-DA4D-8BA1-B7DBA22F28BD}" type="presParOf" srcId="{9144A38B-94AD-0442-BF85-EAA3DF641A26}" destId="{C008EE58-1424-F641-830B-61C72FDF229A}" srcOrd="1" destOrd="0" presId="urn:microsoft.com/office/officeart/2005/8/layout/cycle5"/>
    <dgm:cxn modelId="{B3FACC23-3A8D-DF45-BF8F-F9367AF07738}" type="presParOf" srcId="{9144A38B-94AD-0442-BF85-EAA3DF641A26}" destId="{78C28B5D-9973-2640-91A8-14C3668BEDC6}" srcOrd="2" destOrd="0" presId="urn:microsoft.com/office/officeart/2005/8/layout/cycle5"/>
    <dgm:cxn modelId="{1FF42A7E-A193-0C4E-BB02-0BA6D2D4DBEF}" type="presParOf" srcId="{9144A38B-94AD-0442-BF85-EAA3DF641A26}" destId="{20B9469E-2D44-AB49-97A9-B1D7C89B84AF}" srcOrd="3" destOrd="0" presId="urn:microsoft.com/office/officeart/2005/8/layout/cycle5"/>
    <dgm:cxn modelId="{F885C3CC-8AA3-D944-B3E9-6FDD6F6E85A7}" type="presParOf" srcId="{9144A38B-94AD-0442-BF85-EAA3DF641A26}" destId="{87576517-2CF4-A04B-887E-DA47BDCEB8C3}" srcOrd="4" destOrd="0" presId="urn:microsoft.com/office/officeart/2005/8/layout/cycle5"/>
    <dgm:cxn modelId="{4BC6E540-606F-284F-B102-4638267AFD6D}" type="presParOf" srcId="{9144A38B-94AD-0442-BF85-EAA3DF641A26}" destId="{73BAEE80-2DD0-1E41-A530-02461FED5AFE}" srcOrd="5" destOrd="0" presId="urn:microsoft.com/office/officeart/2005/8/layout/cycle5"/>
    <dgm:cxn modelId="{5D2017C8-C431-5B49-B1A2-8F69B5DA1324}" type="presParOf" srcId="{9144A38B-94AD-0442-BF85-EAA3DF641A26}" destId="{FE9B03A0-85F2-BB48-89AE-0BD5830ABF1B}" srcOrd="6" destOrd="0" presId="urn:microsoft.com/office/officeart/2005/8/layout/cycle5"/>
    <dgm:cxn modelId="{48A23F24-235C-014D-9246-0C537E50D315}" type="presParOf" srcId="{9144A38B-94AD-0442-BF85-EAA3DF641A26}" destId="{12BA9E41-BA84-7445-95DC-A7D8E5568DFE}" srcOrd="7" destOrd="0" presId="urn:microsoft.com/office/officeart/2005/8/layout/cycle5"/>
    <dgm:cxn modelId="{D0A9926F-3CCC-804F-8F16-63F0BB844660}" type="presParOf" srcId="{9144A38B-94AD-0442-BF85-EAA3DF641A26}" destId="{4334984B-1E03-9D43-84B8-A2BF3B7600CE}" srcOrd="8" destOrd="0" presId="urn:microsoft.com/office/officeart/2005/8/layout/cycle5"/>
    <dgm:cxn modelId="{D0E3B728-F523-6E44-B5B6-7FEA0B29C69B}" type="presParOf" srcId="{9144A38B-94AD-0442-BF85-EAA3DF641A26}" destId="{43FA67DD-7B5A-FB4A-839E-E63183812634}" srcOrd="9" destOrd="0" presId="urn:microsoft.com/office/officeart/2005/8/layout/cycle5"/>
    <dgm:cxn modelId="{14491AC7-F0D5-4344-AA3F-E917CE888AD9}" type="presParOf" srcId="{9144A38B-94AD-0442-BF85-EAA3DF641A26}" destId="{29011DAF-423C-F247-9CFA-8829146969B9}" srcOrd="10" destOrd="0" presId="urn:microsoft.com/office/officeart/2005/8/layout/cycle5"/>
    <dgm:cxn modelId="{4F491494-80AD-154C-9FE3-865D51697B05}" type="presParOf" srcId="{9144A38B-94AD-0442-BF85-EAA3DF641A26}" destId="{3EA3A2A1-0CCD-7E44-8A7F-D7A666A60468}" srcOrd="11" destOrd="0" presId="urn:microsoft.com/office/officeart/2005/8/layout/cycle5"/>
    <dgm:cxn modelId="{17FDE93F-7326-3043-A9AD-86BF04CD2F11}" type="presParOf" srcId="{9144A38B-94AD-0442-BF85-EAA3DF641A26}" destId="{012B7AB2-B4D8-614F-A238-A867604F74C5}" srcOrd="12" destOrd="0" presId="urn:microsoft.com/office/officeart/2005/8/layout/cycle5"/>
    <dgm:cxn modelId="{B7F638D3-0B52-5848-8695-64D9BD7B2699}" type="presParOf" srcId="{9144A38B-94AD-0442-BF85-EAA3DF641A26}" destId="{7E3F9689-4656-5B4A-9E62-23EF199BF406}" srcOrd="13" destOrd="0" presId="urn:microsoft.com/office/officeart/2005/8/layout/cycle5"/>
    <dgm:cxn modelId="{00B9B18A-50E8-BA44-ADD0-BD625E00DF17}" type="presParOf" srcId="{9144A38B-94AD-0442-BF85-EAA3DF641A26}" destId="{D565CD21-34E3-1F40-949A-F6096877265C}" srcOrd="14" destOrd="0" presId="urn:microsoft.com/office/officeart/2005/8/layout/cycle5"/>
    <dgm:cxn modelId="{AF2647A1-34BD-4349-8ABC-F2FEC9B401E8}" type="presParOf" srcId="{9144A38B-94AD-0442-BF85-EAA3DF641A26}" destId="{669F18EA-A1AF-6644-9C32-7FABA67AD4C6}" srcOrd="15" destOrd="0" presId="urn:microsoft.com/office/officeart/2005/8/layout/cycle5"/>
    <dgm:cxn modelId="{3B963323-E1A6-2C42-A019-C73440F52429}" type="presParOf" srcId="{9144A38B-94AD-0442-BF85-EAA3DF641A26}" destId="{886F5228-2C6F-F04E-AECE-8E02A7C60AED}" srcOrd="16" destOrd="0" presId="urn:microsoft.com/office/officeart/2005/8/layout/cycle5"/>
    <dgm:cxn modelId="{02AE1D7E-19C3-D447-92AF-38112BCFA8E5}" type="presParOf" srcId="{9144A38B-94AD-0442-BF85-EAA3DF641A26}" destId="{012C9ADA-B9FC-4F44-9BA8-283036A3D0CE}" srcOrd="17"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50EDB-CCA1-3D49-8FD9-D10E2CB340F0}">
      <dsp:nvSpPr>
        <dsp:cNvPr id="0" name=""/>
        <dsp:cNvSpPr/>
      </dsp:nvSpPr>
      <dsp:spPr>
        <a:xfrm>
          <a:off x="1691680" y="1446"/>
          <a:ext cx="1157132"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Description</a:t>
          </a:r>
          <a:r>
            <a:rPr lang="en-GB" sz="1200" kern="1200">
              <a:solidFill>
                <a:schemeClr val="tx1"/>
              </a:solidFill>
              <a:latin typeface="Arial" panose="020B0604020202020204" pitchFamily="34" charset="0"/>
              <a:cs typeface="Arial" panose="020B0604020202020204" pitchFamily="34" charset="0"/>
            </a:rPr>
            <a:t> </a:t>
          </a:r>
        </a:p>
      </dsp:txBody>
      <dsp:txXfrm>
        <a:off x="1715945" y="25711"/>
        <a:ext cx="1108602" cy="448549"/>
      </dsp:txXfrm>
    </dsp:sp>
    <dsp:sp modelId="{78C28B5D-9973-2640-91A8-14C3668BEDC6}">
      <dsp:nvSpPr>
        <dsp:cNvPr id="0" name=""/>
        <dsp:cNvSpPr/>
      </dsp:nvSpPr>
      <dsp:spPr>
        <a:xfrm>
          <a:off x="1099993" y="249986"/>
          <a:ext cx="2340504" cy="2340504"/>
        </a:xfrm>
        <a:custGeom>
          <a:avLst/>
          <a:gdLst/>
          <a:ahLst/>
          <a:cxnLst/>
          <a:rect l="0" t="0" r="0" b="0"/>
          <a:pathLst>
            <a:path>
              <a:moveTo>
                <a:pt x="1800915" y="184476"/>
              </a:moveTo>
              <a:arcTo wR="1170252" hR="1170252" stAng="18156575" swAng="538898"/>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0B9469E-2D44-AB49-97A9-B1D7C89B84AF}">
      <dsp:nvSpPr>
        <dsp:cNvPr id="0" name=""/>
        <dsp:cNvSpPr/>
      </dsp:nvSpPr>
      <dsp:spPr>
        <a:xfrm>
          <a:off x="2678359" y="586572"/>
          <a:ext cx="1210709"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Feelings</a:t>
          </a:r>
        </a:p>
      </dsp:txBody>
      <dsp:txXfrm>
        <a:off x="2702624" y="610837"/>
        <a:ext cx="1162179" cy="448549"/>
      </dsp:txXfrm>
    </dsp:sp>
    <dsp:sp modelId="{73BAEE80-2DD0-1E41-A530-02461FED5AFE}">
      <dsp:nvSpPr>
        <dsp:cNvPr id="0" name=""/>
        <dsp:cNvSpPr/>
      </dsp:nvSpPr>
      <dsp:spPr>
        <a:xfrm>
          <a:off x="1099993" y="249986"/>
          <a:ext cx="2340504" cy="2340504"/>
        </a:xfrm>
        <a:custGeom>
          <a:avLst/>
          <a:gdLst/>
          <a:ahLst/>
          <a:cxnLst/>
          <a:rect l="0" t="0" r="0" b="0"/>
          <a:pathLst>
            <a:path>
              <a:moveTo>
                <a:pt x="2322284" y="964552"/>
              </a:moveTo>
              <a:arcTo wR="1170252" hR="1170252" stAng="20992577" swAng="1214845"/>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E9B03A0-85F2-BB48-89AE-0BD5830ABF1B}">
      <dsp:nvSpPr>
        <dsp:cNvPr id="0" name=""/>
        <dsp:cNvSpPr/>
      </dsp:nvSpPr>
      <dsp:spPr>
        <a:xfrm>
          <a:off x="2673798" y="1756825"/>
          <a:ext cx="1219832"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Evaluation</a:t>
          </a:r>
        </a:p>
      </dsp:txBody>
      <dsp:txXfrm>
        <a:off x="2698063" y="1781090"/>
        <a:ext cx="1171302" cy="448549"/>
      </dsp:txXfrm>
    </dsp:sp>
    <dsp:sp modelId="{4334984B-1E03-9D43-84B8-A2BF3B7600CE}">
      <dsp:nvSpPr>
        <dsp:cNvPr id="0" name=""/>
        <dsp:cNvSpPr/>
      </dsp:nvSpPr>
      <dsp:spPr>
        <a:xfrm>
          <a:off x="1099993" y="249986"/>
          <a:ext cx="2340504" cy="2340504"/>
        </a:xfrm>
        <a:custGeom>
          <a:avLst/>
          <a:gdLst/>
          <a:ahLst/>
          <a:cxnLst/>
          <a:rect l="0" t="0" r="0" b="0"/>
          <a:pathLst>
            <a:path>
              <a:moveTo>
                <a:pt x="1947306" y="2045282"/>
              </a:moveTo>
              <a:arcTo wR="1170252" hR="1170252" stAng="2903634" swAng="536184"/>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3FA67DD-7B5A-FB4A-839E-E63183812634}">
      <dsp:nvSpPr>
        <dsp:cNvPr id="0" name=""/>
        <dsp:cNvSpPr/>
      </dsp:nvSpPr>
      <dsp:spPr>
        <a:xfrm>
          <a:off x="1690349" y="2341951"/>
          <a:ext cx="1159793"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Analysis</a:t>
          </a:r>
        </a:p>
      </dsp:txBody>
      <dsp:txXfrm>
        <a:off x="1714614" y="2366216"/>
        <a:ext cx="1111263" cy="448549"/>
      </dsp:txXfrm>
    </dsp:sp>
    <dsp:sp modelId="{3EA3A2A1-0CCD-7E44-8A7F-D7A666A60468}">
      <dsp:nvSpPr>
        <dsp:cNvPr id="0" name=""/>
        <dsp:cNvSpPr/>
      </dsp:nvSpPr>
      <dsp:spPr>
        <a:xfrm>
          <a:off x="1099993" y="249986"/>
          <a:ext cx="2340504" cy="2340504"/>
        </a:xfrm>
        <a:custGeom>
          <a:avLst/>
          <a:gdLst/>
          <a:ahLst/>
          <a:cxnLst/>
          <a:rect l="0" t="0" r="0" b="0"/>
          <a:pathLst>
            <a:path>
              <a:moveTo>
                <a:pt x="538555" y="2155366"/>
              </a:moveTo>
              <a:arcTo wR="1170252" hR="1170252" stAng="7360182" swAng="536184"/>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12B7AB2-B4D8-614F-A238-A867604F74C5}">
      <dsp:nvSpPr>
        <dsp:cNvPr id="0" name=""/>
        <dsp:cNvSpPr/>
      </dsp:nvSpPr>
      <dsp:spPr>
        <a:xfrm>
          <a:off x="714238" y="1756825"/>
          <a:ext cx="1085078"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Conclusion</a:t>
          </a:r>
        </a:p>
      </dsp:txBody>
      <dsp:txXfrm>
        <a:off x="738503" y="1781090"/>
        <a:ext cx="1036548" cy="448549"/>
      </dsp:txXfrm>
    </dsp:sp>
    <dsp:sp modelId="{D565CD21-34E3-1F40-949A-F6096877265C}">
      <dsp:nvSpPr>
        <dsp:cNvPr id="0" name=""/>
        <dsp:cNvSpPr/>
      </dsp:nvSpPr>
      <dsp:spPr>
        <a:xfrm>
          <a:off x="1099993" y="249986"/>
          <a:ext cx="2340504" cy="2340504"/>
        </a:xfrm>
        <a:custGeom>
          <a:avLst/>
          <a:gdLst/>
          <a:ahLst/>
          <a:cxnLst/>
          <a:rect l="0" t="0" r="0" b="0"/>
          <a:pathLst>
            <a:path>
              <a:moveTo>
                <a:pt x="18220" y="1375952"/>
              </a:moveTo>
              <a:arcTo wR="1170252" hR="1170252" stAng="10192577" swAng="1214845"/>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669F18EA-A1AF-6644-9C32-7FABA67AD4C6}">
      <dsp:nvSpPr>
        <dsp:cNvPr id="0" name=""/>
        <dsp:cNvSpPr/>
      </dsp:nvSpPr>
      <dsp:spPr>
        <a:xfrm>
          <a:off x="639458" y="586572"/>
          <a:ext cx="1234638" cy="497079"/>
        </a:xfrm>
        <a:prstGeom prst="roundRect">
          <a:avLst/>
        </a:prstGeom>
        <a:solidFill>
          <a:schemeClr val="accent1">
            <a:lumMod val="40000"/>
            <a:lumOff val="6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latin typeface="Arial" panose="020B0604020202020204" pitchFamily="34" charset="0"/>
              <a:cs typeface="Arial" panose="020B0604020202020204" pitchFamily="34" charset="0"/>
            </a:rPr>
            <a:t>Personal action plan</a:t>
          </a:r>
        </a:p>
      </dsp:txBody>
      <dsp:txXfrm>
        <a:off x="663723" y="610837"/>
        <a:ext cx="1186108" cy="448549"/>
      </dsp:txXfrm>
    </dsp:sp>
    <dsp:sp modelId="{012C9ADA-B9FC-4F44-9BA8-283036A3D0CE}">
      <dsp:nvSpPr>
        <dsp:cNvPr id="0" name=""/>
        <dsp:cNvSpPr/>
      </dsp:nvSpPr>
      <dsp:spPr>
        <a:xfrm>
          <a:off x="1099993" y="249986"/>
          <a:ext cx="2340504" cy="2340504"/>
        </a:xfrm>
        <a:custGeom>
          <a:avLst/>
          <a:gdLst/>
          <a:ahLst/>
          <a:cxnLst/>
          <a:rect l="0" t="0" r="0" b="0"/>
          <a:pathLst>
            <a:path>
              <a:moveTo>
                <a:pt x="393425" y="295020"/>
              </a:moveTo>
              <a:arcTo wR="1170252" hR="1170252" stAng="13704526" swAng="538898"/>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4" ma:contentTypeDescription="Create a new document." ma:contentTypeScope="" ma:versionID="d4a74943ab31bee6def3ba239298ff47">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6b61cc4e1d27ac1f86e581a261246397"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B4315124-C51D-468E-96C1-987A0FF9A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4525</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Diane Barley</cp:lastModifiedBy>
  <cp:revision>3</cp:revision>
  <cp:lastPrinted>2023-08-18T11:23:00Z</cp:lastPrinted>
  <dcterms:created xsi:type="dcterms:W3CDTF">2024-01-15T11:22:00Z</dcterms:created>
  <dcterms:modified xsi:type="dcterms:W3CDTF">2024-07-30T16:23:00Z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f3fe7beee29594666eb24d3770a1f8cb610ffa1ec185215cd7efa02766c561a7</vt:lpwstr>
  </property>
</Properties>
</file>